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b/>
          <w:bCs/>
          <w:kern w:val="0"/>
          <w:sz w:val="36"/>
          <w:szCs w:val="36"/>
        </w:rPr>
        <w:t>滑坡、崩塌、泥石流等地质灾害防灾工作明白卡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240" w:lineRule="exact"/>
        <w:jc w:val="center"/>
        <w:rPr>
          <w:rFonts w:hint="eastAsia" w:ascii="宋体" w:hAnsi="宋体" w:cs="宋体"/>
          <w:color w:val="333333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24"/>
        </w:rPr>
        <w:t xml:space="preserve">                                                    编号：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984"/>
        <w:gridCol w:w="1324"/>
        <w:gridCol w:w="955"/>
        <w:gridCol w:w="1350"/>
        <w:gridCol w:w="113"/>
        <w:gridCol w:w="100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</w:trPr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灾害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基本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情况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灾害位置</w:t>
            </w:r>
          </w:p>
        </w:tc>
        <w:tc>
          <w:tcPr>
            <w:tcW w:w="6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8" w:hRule="atLeast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right="164" w:rightChars="7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类型及</w:t>
            </w:r>
          </w:p>
          <w:p>
            <w:pPr>
              <w:widowControl/>
              <w:ind w:right="164" w:rightChars="7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其规模</w:t>
            </w:r>
          </w:p>
        </w:tc>
        <w:tc>
          <w:tcPr>
            <w:tcW w:w="6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诱发因素</w:t>
            </w:r>
          </w:p>
        </w:tc>
        <w:tc>
          <w:tcPr>
            <w:tcW w:w="6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威胁对象</w:t>
            </w:r>
          </w:p>
        </w:tc>
        <w:tc>
          <w:tcPr>
            <w:tcW w:w="6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监测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预报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监测负责人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90" w:firstLineChars="50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3" w:hRule="atLeast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监测主要迹象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监测的主要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手段和方法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监测预报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判断依据</w:t>
            </w:r>
          </w:p>
        </w:tc>
        <w:tc>
          <w:tcPr>
            <w:tcW w:w="6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</w:trPr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333333"/>
                <w:kern w:val="0"/>
                <w:sz w:val="18"/>
                <w:szCs w:val="18"/>
              </w:rPr>
              <w:t>应急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333333"/>
                <w:kern w:val="0"/>
                <w:sz w:val="18"/>
                <w:szCs w:val="18"/>
              </w:rPr>
              <w:t>避险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333333"/>
                <w:kern w:val="0"/>
                <w:sz w:val="18"/>
                <w:szCs w:val="18"/>
              </w:rPr>
              <w:t>撤离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预定避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灾地点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75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预定疏散路线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预定报 警信号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疏散命令发布人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105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抢、排险单位 负责人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105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治安保卫单位   及负责人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105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医疗救护单位   及负责人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8" w:hRule="atLeast"/>
        </w:trPr>
        <w:tc>
          <w:tcPr>
            <w:tcW w:w="4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本卡发放单位（盖章）：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联系电话：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日    期：</w:t>
            </w:r>
          </w:p>
        </w:tc>
        <w:tc>
          <w:tcPr>
            <w:tcW w:w="4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持卡单位或个人：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联系电话：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18"/>
                <w:szCs w:val="18"/>
              </w:rPr>
              <w:t>日   期：</w:t>
            </w:r>
          </w:p>
        </w:tc>
      </w:tr>
    </w:tbl>
    <w:p>
      <w:pPr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 xml:space="preserve">（此卡发至地质灾害防范负责单位和责任人）                </w:t>
      </w:r>
      <w:r>
        <w:rPr>
          <w:rFonts w:hint="eastAsia" w:ascii="仿宋_GB2312" w:eastAsia="仿宋_GB2312"/>
          <w:lang w:eastAsia="zh-CN"/>
        </w:rPr>
        <w:t>平利县自然资源局制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C644D"/>
    <w:rsid w:val="393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2022-03-29T07:53:00Z</dcterms:created>
  <dc:creator>有女娟娟</dc:creator>
  <cp:lastModifiedBy>有女娟娟</cp:lastModifiedBy>
  <dcterms:modified xsi:type="dcterms:W3CDTF">2022-03-29T07:54:41Z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067C9B5C79734B12BC51A3759E79C16C</vt:lpwstr>
  </property>
</Properties>
</file>