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96"/>
        </w:tabs>
        <w:kinsoku/>
        <w:wordWrap/>
        <w:overflowPunct/>
        <w:topLinePunct w:val="0"/>
        <w:autoSpaceDE/>
        <w:autoSpaceDN/>
        <w:bidi w:val="0"/>
        <w:adjustRightInd/>
        <w:snapToGrid/>
        <w:spacing w:line="578" w:lineRule="exact"/>
        <w:ind w:left="0" w:leftChars="0" w:firstLine="0" w:firstLineChars="0"/>
        <w:jc w:val="right"/>
        <w:textAlignment w:val="auto"/>
        <w:rPr>
          <w:rFonts w:hint="eastAsia" w:ascii="仿宋_GB2312" w:hAnsi="仿宋_GB2312" w:eastAsia="仿宋_GB2312" w:cs="仿宋_GB2312"/>
          <w:b w:val="0"/>
          <w:bCs w:val="0"/>
          <w:color w:val="0D0D0D" w:themeColor="text1" w:themeTint="F2"/>
          <w:spacing w:val="0"/>
          <w:sz w:val="32"/>
          <w:szCs w:val="32"/>
          <w:lang w:val="en-US" w:eastAsia="zh-CN"/>
          <w14:textFill>
            <w14:solidFill>
              <w14:schemeClr w14:val="tx1">
                <w14:lumMod w14:val="95000"/>
                <w14:lumOff w14:val="5000"/>
              </w14:schemeClr>
            </w14:solidFill>
          </w14:textFill>
        </w:rPr>
      </w:pPr>
      <w:bookmarkStart w:id="0" w:name="_GoBack"/>
      <w:bookmarkEnd w:id="0"/>
      <w:r>
        <w:rPr>
          <w:rFonts w:hint="eastAsia" w:ascii="仿宋_GB2312" w:hAnsi="仿宋_GB2312" w:eastAsia="仿宋_GB2312" w:cs="仿宋_GB2312"/>
          <w:b w:val="0"/>
          <w:bCs w:val="0"/>
          <w:color w:val="0D0D0D" w:themeColor="text1" w:themeTint="F2"/>
          <w:spacing w:val="0"/>
          <w:sz w:val="32"/>
          <w:szCs w:val="32"/>
          <w:lang w:eastAsia="zh-CN"/>
          <w14:textFill>
            <w14:solidFill>
              <w14:schemeClr w14:val="tx1">
                <w14:lumMod w14:val="95000"/>
                <w14:lumOff w14:val="5000"/>
              </w14:schemeClr>
            </w14:solidFill>
          </w14:textFill>
        </w:rPr>
        <w:t>类别：</w:t>
      </w:r>
      <w:r>
        <w:rPr>
          <w:rFonts w:hint="eastAsia" w:ascii="仿宋_GB2312" w:hAnsi="仿宋_GB2312" w:eastAsia="仿宋_GB2312" w:cs="仿宋_GB2312"/>
          <w:b w:val="0"/>
          <w:bCs w:val="0"/>
          <w:color w:val="0D0D0D" w:themeColor="text1" w:themeTint="F2"/>
          <w:spacing w:val="0"/>
          <w:sz w:val="32"/>
          <w:szCs w:val="32"/>
          <w:lang w:val="en-US" w:eastAsia="zh-CN"/>
          <w14:textFill>
            <w14:solidFill>
              <w14:schemeClr w14:val="tx1">
                <w14:lumMod w14:val="95000"/>
                <w14:lumOff w14:val="5000"/>
              </w14:schemeClr>
            </w14:solidFill>
          </w14:textFill>
        </w:rPr>
        <w:t>A</w:t>
      </w:r>
    </w:p>
    <w:p>
      <w:pPr>
        <w:keepNext w:val="0"/>
        <w:keepLines w:val="0"/>
        <w:pageBreakBefore w:val="0"/>
        <w:widowControl w:val="0"/>
        <w:tabs>
          <w:tab w:val="left" w:pos="1696"/>
        </w:tabs>
        <w:kinsoku/>
        <w:wordWrap/>
        <w:overflowPunct/>
        <w:topLinePunct w:val="0"/>
        <w:autoSpaceDE/>
        <w:autoSpaceDN/>
        <w:bidi w:val="0"/>
        <w:adjustRightInd/>
        <w:snapToGrid/>
        <w:spacing w:line="578" w:lineRule="exact"/>
        <w:ind w:left="0" w:leftChars="0" w:firstLine="0" w:firstLineChars="0"/>
        <w:jc w:val="both"/>
        <w:textAlignment w:val="auto"/>
        <w:rPr>
          <w:rFonts w:hint="eastAsia" w:ascii="仿宋_GB2312" w:hAnsi="仿宋_GB2312" w:eastAsia="仿宋_GB2312" w:cs="仿宋_GB2312"/>
          <w:b w:val="0"/>
          <w:bCs w:val="0"/>
          <w:color w:val="0D0D0D" w:themeColor="text1" w:themeTint="F2"/>
          <w:spacing w:val="0"/>
          <w:sz w:val="32"/>
          <w:szCs w:val="32"/>
          <w14:textFill>
            <w14:solidFill>
              <w14:schemeClr w14:val="tx1">
                <w14:lumMod w14:val="95000"/>
                <w14:lumOff w14:val="5000"/>
              </w14:schemeClr>
            </w14:solidFill>
          </w14:textFill>
        </w:rPr>
      </w:pPr>
      <w:r>
        <mc:AlternateContent>
          <mc:Choice Requires="wps">
            <w:drawing>
              <wp:anchor distT="45720" distB="45720" distL="114300" distR="114300" simplePos="0" relativeHeight="251665408" behindDoc="0" locked="0" layoutInCell="1" allowOverlap="1">
                <wp:simplePos x="0" y="0"/>
                <wp:positionH relativeFrom="column">
                  <wp:posOffset>-457835</wp:posOffset>
                </wp:positionH>
                <wp:positionV relativeFrom="paragraph">
                  <wp:posOffset>130810</wp:posOffset>
                </wp:positionV>
                <wp:extent cx="6557645" cy="1553210"/>
                <wp:effectExtent l="0" t="0" r="14605" b="8890"/>
                <wp:wrapSquare wrapText="bothSides"/>
                <wp:docPr id="1" name="文本框 1"/>
                <wp:cNvGraphicFramePr/>
                <a:graphic xmlns:a="http://schemas.openxmlformats.org/drawingml/2006/main">
                  <a:graphicData uri="http://schemas.microsoft.com/office/word/2010/wordprocessingShape">
                    <wps:wsp>
                      <wps:cNvSpPr txBox="1"/>
                      <wps:spPr>
                        <a:xfrm>
                          <a:off x="0" y="0"/>
                          <a:ext cx="6557645" cy="1595755"/>
                        </a:xfrm>
                        <a:prstGeom prst="rect">
                          <a:avLst/>
                        </a:prstGeom>
                        <a:solidFill>
                          <a:srgbClr val="FFFFFF"/>
                        </a:solidFill>
                        <a:ln w="9525">
                          <a:noFill/>
                        </a:ln>
                        <a:effectLst/>
                      </wps:spPr>
                      <wps:txbx>
                        <w:txbxContent>
                          <w:p>
                            <w:pPr>
                              <w:spacing w:line="360" w:lineRule="auto"/>
                              <w:jc w:val="center"/>
                              <w:rPr>
                                <w:rFonts w:hint="eastAsia" w:ascii="方正小标宋简体" w:hAnsi="宋体" w:eastAsia="方正小标宋简体" w:cs="方正小标宋简体"/>
                                <w:color w:val="FF0000"/>
                                <w:spacing w:val="0"/>
                                <w:w w:val="33"/>
                                <w:kern w:val="10"/>
                                <w:sz w:val="150"/>
                                <w:szCs w:val="150"/>
                              </w:rPr>
                            </w:pPr>
                            <w:r>
                              <w:rPr>
                                <w:rFonts w:hint="eastAsia" w:ascii="方正小标宋简体" w:hAnsi="宋体" w:eastAsia="方正小标宋简体" w:cs="方正小标宋简体"/>
                                <w:color w:val="FF0000"/>
                                <w:spacing w:val="0"/>
                                <w:w w:val="50"/>
                                <w:kern w:val="10"/>
                                <w:sz w:val="150"/>
                                <w:szCs w:val="150"/>
                              </w:rPr>
                              <w:t>平利县教育体育</w:t>
                            </w:r>
                            <w:r>
                              <w:rPr>
                                <w:rFonts w:hint="eastAsia" w:ascii="方正小标宋简体" w:hAnsi="宋体" w:eastAsia="方正小标宋简体" w:cs="方正小标宋简体"/>
                                <w:color w:val="FF0000"/>
                                <w:spacing w:val="0"/>
                                <w:w w:val="50"/>
                                <w:kern w:val="10"/>
                                <w:sz w:val="150"/>
                                <w:szCs w:val="150"/>
                                <w:lang w:eastAsia="zh-CN"/>
                              </w:rPr>
                              <w:t>和科技</w:t>
                            </w:r>
                            <w:r>
                              <w:rPr>
                                <w:rFonts w:hint="eastAsia" w:ascii="方正小标宋简体" w:hAnsi="宋体" w:eastAsia="方正小标宋简体" w:cs="方正小标宋简体"/>
                                <w:color w:val="FF0000"/>
                                <w:spacing w:val="0"/>
                                <w:w w:val="50"/>
                                <w:kern w:val="10"/>
                                <w:sz w:val="150"/>
                                <w:szCs w:val="150"/>
                              </w:rPr>
                              <w:t>局文件</w:t>
                            </w:r>
                          </w:p>
                          <w:p>
                            <w:pPr>
                              <w:rPr>
                                <w:sz w:val="90"/>
                                <w:szCs w:val="90"/>
                              </w:rPr>
                            </w:pPr>
                          </w:p>
                        </w:txbxContent>
                      </wps:txbx>
                      <wps:bodyPr upright="1"/>
                    </wps:wsp>
                  </a:graphicData>
                </a:graphic>
              </wp:anchor>
            </w:drawing>
          </mc:Choice>
          <mc:Fallback>
            <w:pict>
              <v:shape id="_x0000_s1026" o:spid="_x0000_s1026" o:spt="202" type="#_x0000_t202" style="position:absolute;left:0pt;margin-left:-36.05pt;margin-top:10.3pt;height:122.3pt;width:516.35pt;mso-wrap-distance-bottom:3.6pt;mso-wrap-distance-left:9pt;mso-wrap-distance-right:9pt;mso-wrap-distance-top:3.6pt;z-index:251665408;mso-width-relative:page;mso-height-relative:page;" fillcolor="#FFFFFF" filled="t" stroked="f" coordsize="21600,21600" o:gfxdata="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Ui&#10;KIPXAAAACgEAAA8AAAAAAAAAAQAgAAAAIgAAAGRycy9kb3ducmV2LnhtbFBLAQIUABQAAAAIAIdO&#10;4kB++3yjsgEAAEEDAAAOAAAAAAAAAAEAIAAAACYBAABkcnMvZTJvRG9jLnhtbFBLBQYAAAAABgAG&#10;AFkBAABKBQAAAAA=&#10;">
                <v:fill on="t" focussize="0,0"/>
                <v:stroke on="f"/>
                <v:imagedata o:title=""/>
                <o:lock v:ext="edit" aspectratio="f"/>
                <v:textbox>
                  <w:txbxContent>
                    <w:p>
                      <w:pPr>
                        <w:spacing w:line="360" w:lineRule="auto"/>
                        <w:jc w:val="center"/>
                        <w:rPr>
                          <w:rFonts w:hint="eastAsia" w:ascii="方正小标宋简体" w:hAnsi="宋体" w:eastAsia="方正小标宋简体" w:cs="方正小标宋简体"/>
                          <w:color w:val="FF0000"/>
                          <w:spacing w:val="0"/>
                          <w:w w:val="33"/>
                          <w:kern w:val="10"/>
                          <w:sz w:val="150"/>
                          <w:szCs w:val="150"/>
                        </w:rPr>
                      </w:pPr>
                      <w:r>
                        <w:rPr>
                          <w:rFonts w:hint="eastAsia" w:ascii="方正小标宋简体" w:hAnsi="宋体" w:eastAsia="方正小标宋简体" w:cs="方正小标宋简体"/>
                          <w:color w:val="FF0000"/>
                          <w:spacing w:val="0"/>
                          <w:w w:val="50"/>
                          <w:kern w:val="10"/>
                          <w:sz w:val="150"/>
                          <w:szCs w:val="150"/>
                        </w:rPr>
                        <w:t>平利县教育体育</w:t>
                      </w:r>
                      <w:r>
                        <w:rPr>
                          <w:rFonts w:hint="eastAsia" w:ascii="方正小标宋简体" w:hAnsi="宋体" w:eastAsia="方正小标宋简体" w:cs="方正小标宋简体"/>
                          <w:color w:val="FF0000"/>
                          <w:spacing w:val="0"/>
                          <w:w w:val="50"/>
                          <w:kern w:val="10"/>
                          <w:sz w:val="150"/>
                          <w:szCs w:val="150"/>
                          <w:lang w:eastAsia="zh-CN"/>
                        </w:rPr>
                        <w:t>和科技</w:t>
                      </w:r>
                      <w:r>
                        <w:rPr>
                          <w:rFonts w:hint="eastAsia" w:ascii="方正小标宋简体" w:hAnsi="宋体" w:eastAsia="方正小标宋简体" w:cs="方正小标宋简体"/>
                          <w:color w:val="FF0000"/>
                          <w:spacing w:val="0"/>
                          <w:w w:val="50"/>
                          <w:kern w:val="10"/>
                          <w:sz w:val="150"/>
                          <w:szCs w:val="150"/>
                        </w:rPr>
                        <w:t>局文件</w:t>
                      </w:r>
                    </w:p>
                    <w:p>
                      <w:pPr>
                        <w:rPr>
                          <w:sz w:val="90"/>
                          <w:szCs w:val="90"/>
                        </w:rPr>
                      </w:pPr>
                    </w:p>
                  </w:txbxContent>
                </v:textbox>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平教</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科</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函〔20</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20</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92</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号</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ab/>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ab/>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ab/>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ab/>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ab/>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ab/>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ab/>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ab/>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签发人：</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王迪富</w:t>
      </w:r>
    </w:p>
    <w:p>
      <w:pPr>
        <w:keepNext w:val="0"/>
        <w:keepLines w:val="0"/>
        <w:pageBreakBefore w:val="0"/>
        <w:kinsoku/>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pPr>
      <w:r>
        <mc:AlternateContent>
          <mc:Choice Requires="wps">
            <w:drawing>
              <wp:anchor distT="0" distB="0" distL="114300" distR="114300" simplePos="0" relativeHeight="251677696" behindDoc="0" locked="0" layoutInCell="1" allowOverlap="1">
                <wp:simplePos x="0" y="0"/>
                <wp:positionH relativeFrom="column">
                  <wp:posOffset>26670</wp:posOffset>
                </wp:positionH>
                <wp:positionV relativeFrom="paragraph">
                  <wp:posOffset>5715</wp:posOffset>
                </wp:positionV>
                <wp:extent cx="5615940" cy="26035"/>
                <wp:effectExtent l="0" t="19050" r="3810" b="31115"/>
                <wp:wrapNone/>
                <wp:docPr id="4" name="直接箭头连接符 4"/>
                <wp:cNvGraphicFramePr/>
                <a:graphic xmlns:a="http://schemas.openxmlformats.org/drawingml/2006/main">
                  <a:graphicData uri="http://schemas.microsoft.com/office/word/2010/wordprocessingShape">
                    <wps:wsp>
                      <wps:cNvCnPr/>
                      <wps:spPr>
                        <a:xfrm>
                          <a:off x="0" y="0"/>
                          <a:ext cx="5615940" cy="26035"/>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1pt;margin-top:0.45pt;height:2.05pt;width:442.2pt;z-index:251677696;mso-width-relative:page;mso-height-relative:page;" filled="f" stroked="t" coordsize="21600,21600" o:gfxdata="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wE0&#10;3NQAAAAEAQAADwAAAAAAAAABACAAAAAiAAAAZHJzL2Rvd25yZXYueG1sUEsBAhQAFAAAAAgAh07i&#10;QHiGBSjtAQAAsQMAAA4AAAAAAAAAAQAgAAAAIwEAAGRycy9lMm9Eb2MueG1sUEsFBgAAAAAGAAYA&#10;WQEAAIIFAAAAAA==&#10;">
                <v:fill on="f" focussize="0,0"/>
                <v:stroke weight="3pt" color="#FF0000" joinstyle="round"/>
                <v:imagedata o:title=""/>
                <o:lock v:ext="edit" aspectratio="f"/>
              </v:shape>
            </w:pict>
          </mc:Fallback>
        </mc:AlternateContent>
      </w:r>
    </w:p>
    <w:p>
      <w:pPr>
        <w:keepNext w:val="0"/>
        <w:keepLines w:val="0"/>
        <w:pageBreakBefore w:val="0"/>
        <w:kinsoku/>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pPr>
    </w:p>
    <w:p>
      <w:pPr>
        <w:keepNext w:val="0"/>
        <w:keepLines w:val="0"/>
        <w:pageBreakBefore w:val="0"/>
        <w:kinsoku/>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t>对</w:t>
      </w:r>
      <w:r>
        <w:rPr>
          <w:rFonts w:hint="eastAsia" w:ascii="方正小标宋简体" w:hAnsi="方正小标宋简体" w:eastAsia="方正小标宋简体" w:cs="方正小标宋简体"/>
          <w:color w:val="0D0D0D" w:themeColor="text1" w:themeTint="F2"/>
          <w:sz w:val="44"/>
          <w:szCs w:val="44"/>
          <w:lang w:eastAsia="zh-CN"/>
          <w14:textFill>
            <w14:solidFill>
              <w14:schemeClr w14:val="tx1">
                <w14:lumMod w14:val="95000"/>
                <w14:lumOff w14:val="5000"/>
              </w14:schemeClr>
            </w14:solidFill>
          </w14:textFill>
        </w:rPr>
        <w:t>县</w:t>
      </w:r>
      <w:r>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t>十八届人大五次会议第34号</w:t>
      </w:r>
    </w:p>
    <w:p>
      <w:pPr>
        <w:keepNext w:val="0"/>
        <w:keepLines w:val="0"/>
        <w:pageBreakBefore w:val="0"/>
        <w:kinsoku/>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0D0D0D" w:themeColor="text1" w:themeTint="F2"/>
          <w:sz w:val="44"/>
          <w:szCs w:val="44"/>
          <w:lang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4"/>
          <w:szCs w:val="44"/>
          <w:lang w:eastAsia="zh-CN"/>
          <w14:textFill>
            <w14:solidFill>
              <w14:schemeClr w14:val="tx1">
                <w14:lumMod w14:val="95000"/>
                <w14:lumOff w14:val="5000"/>
              </w14:schemeClr>
            </w14:solidFill>
          </w14:textFill>
        </w:rPr>
        <w:t>建</w:t>
      </w:r>
      <w:r>
        <w:rPr>
          <w:rFonts w:hint="eastAsia" w:ascii="方正小标宋简体" w:hAnsi="方正小标宋简体" w:eastAsia="方正小标宋简体" w:cs="方正小标宋简体"/>
          <w:color w:val="0D0D0D" w:themeColor="text1" w:themeTint="F2"/>
          <w:sz w:val="44"/>
          <w:szCs w:val="44"/>
          <w:lang w:val="en-US" w:eastAsia="zh-CN"/>
          <w14:textFill>
            <w14:solidFill>
              <w14:schemeClr w14:val="tx1">
                <w14:lumMod w14:val="95000"/>
                <w14:lumOff w14:val="5000"/>
              </w14:schemeClr>
            </w14:solidFill>
          </w14:textFill>
        </w:rPr>
        <w:t xml:space="preserve">  </w:t>
      </w:r>
      <w:r>
        <w:rPr>
          <w:rFonts w:hint="eastAsia" w:ascii="方正小标宋简体" w:hAnsi="方正小标宋简体" w:eastAsia="方正小标宋简体" w:cs="方正小标宋简体"/>
          <w:color w:val="0D0D0D" w:themeColor="text1" w:themeTint="F2"/>
          <w:sz w:val="44"/>
          <w:szCs w:val="44"/>
          <w:lang w:eastAsia="zh-CN"/>
          <w14:textFill>
            <w14:solidFill>
              <w14:schemeClr w14:val="tx1">
                <w14:lumMod w14:val="95000"/>
                <w14:lumOff w14:val="5000"/>
              </w14:schemeClr>
            </w14:solidFill>
          </w14:textFill>
        </w:rPr>
        <w:t>议</w:t>
      </w:r>
      <w:r>
        <w:rPr>
          <w:rFonts w:hint="eastAsia" w:ascii="方正小标宋简体" w:hAnsi="方正小标宋简体" w:eastAsia="方正小标宋简体" w:cs="方正小标宋简体"/>
          <w:color w:val="0D0D0D" w:themeColor="text1" w:themeTint="F2"/>
          <w:sz w:val="44"/>
          <w:szCs w:val="44"/>
          <w:lang w:val="en-US" w:eastAsia="zh-CN"/>
          <w14:textFill>
            <w14:solidFill>
              <w14:schemeClr w14:val="tx1">
                <w14:lumMod w14:val="95000"/>
                <w14:lumOff w14:val="5000"/>
              </w14:schemeClr>
            </w14:solidFill>
          </w14:textFill>
        </w:rPr>
        <w:t xml:space="preserve">  </w:t>
      </w:r>
      <w:r>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t>的</w:t>
      </w:r>
      <w:r>
        <w:rPr>
          <w:rFonts w:hint="eastAsia" w:ascii="方正小标宋简体" w:hAnsi="方正小标宋简体" w:eastAsia="方正小标宋简体" w:cs="方正小标宋简体"/>
          <w:color w:val="0D0D0D" w:themeColor="text1" w:themeTint="F2"/>
          <w:sz w:val="44"/>
          <w:szCs w:val="44"/>
          <w:lang w:val="en-US" w:eastAsia="zh-CN"/>
          <w14:textFill>
            <w14:solidFill>
              <w14:schemeClr w14:val="tx1">
                <w14:lumMod w14:val="95000"/>
                <w14:lumOff w14:val="5000"/>
              </w14:schemeClr>
            </w14:solidFill>
          </w14:textFill>
        </w:rPr>
        <w:t xml:space="preserve">  </w:t>
      </w:r>
      <w:r>
        <w:rPr>
          <w:rFonts w:hint="eastAsia" w:ascii="方正小标宋简体" w:hAnsi="方正小标宋简体" w:eastAsia="方正小标宋简体" w:cs="方正小标宋简体"/>
          <w:color w:val="0D0D0D" w:themeColor="text1" w:themeTint="F2"/>
          <w:sz w:val="44"/>
          <w:szCs w:val="44"/>
          <w:lang w:eastAsia="zh-CN"/>
          <w14:textFill>
            <w14:solidFill>
              <w14:schemeClr w14:val="tx1">
                <w14:lumMod w14:val="95000"/>
                <w14:lumOff w14:val="5000"/>
              </w14:schemeClr>
            </w14:solidFill>
          </w14:textFill>
        </w:rPr>
        <w:t>复</w:t>
      </w:r>
      <w:r>
        <w:rPr>
          <w:rFonts w:hint="eastAsia" w:ascii="方正小标宋简体" w:hAnsi="方正小标宋简体" w:eastAsia="方正小标宋简体" w:cs="方正小标宋简体"/>
          <w:color w:val="0D0D0D" w:themeColor="text1" w:themeTint="F2"/>
          <w:sz w:val="44"/>
          <w:szCs w:val="44"/>
          <w:lang w:val="en-US" w:eastAsia="zh-CN"/>
          <w14:textFill>
            <w14:solidFill>
              <w14:schemeClr w14:val="tx1">
                <w14:lumMod w14:val="95000"/>
                <w14:lumOff w14:val="5000"/>
              </w14:schemeClr>
            </w14:solidFill>
          </w14:textFill>
        </w:rPr>
        <w:t xml:space="preserve">  </w:t>
      </w:r>
      <w:r>
        <w:rPr>
          <w:rFonts w:hint="eastAsia" w:ascii="方正小标宋简体" w:hAnsi="方正小标宋简体" w:eastAsia="方正小标宋简体" w:cs="方正小标宋简体"/>
          <w:color w:val="0D0D0D" w:themeColor="text1" w:themeTint="F2"/>
          <w:sz w:val="44"/>
          <w:szCs w:val="44"/>
          <w:lang w:eastAsia="zh-CN"/>
          <w14:textFill>
            <w14:solidFill>
              <w14:schemeClr w14:val="tx1">
                <w14:lumMod w14:val="95000"/>
                <w14:lumOff w14:val="5000"/>
              </w14:schemeClr>
            </w14:solidFill>
          </w14:textFill>
        </w:rPr>
        <w:t>函</w:t>
      </w:r>
    </w:p>
    <w:p>
      <w:pPr>
        <w:keepNext w:val="0"/>
        <w:keepLines w:val="0"/>
        <w:pageBreakBefore w:val="0"/>
        <w:kinsoku/>
        <w:overflowPunct/>
        <w:topLinePunct w:val="0"/>
        <w:autoSpaceDE/>
        <w:autoSpaceDN/>
        <w:bidi w:val="0"/>
        <w:adjustRightInd/>
        <w:snapToGrid/>
        <w:spacing w:line="578" w:lineRule="exact"/>
        <w:ind w:firstLine="0" w:firstLineChars="0"/>
        <w:jc w:val="center"/>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78" w:lineRule="exact"/>
        <w:ind w:firstLine="0" w:firstLineChars="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陈衍梅代表：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您提出的</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关于加强乡村教师队伍建设的建议”收悉，现答复如下：</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一是严格执行国家颁布的中小学教职工编制标准和省市关于中小学教职工编制管理的有关规定，按核定编制足额配备教师，并对农村边远地区实行倾斜政策，做好短缺学科教师补充工作。近年来，县教科局依据各学校紧缺学科需求情况，在制订教师招聘计划时，尽量向短缺学科倾斜，补齐乡村学校短缺学科教师，确保农村中小学能开齐课程，开足课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二是建立完善城乡教师交流机制。依据《关于深入推进义务教育学校教师校长交流轮岗工作促进义务教育均衡发展的意见》（陕教规范〔2014〕5号）文件要求，我局正在积极向县编委会汇报，争取早日推进“县管校聘”改革，逐步使教师由“学校人”变为“系统人”，保持县域内交流轮岗常态化，不断推动义务教育优质均衡发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三是规范和创新中小学教师编制管理。根据教育发展实际，在现有编制总量内，统筹考虑，向教师队伍倾斜，落实城乡统一的中小学教职工编制标准，村小、教学点等乡村小规模学校按照师生比和班师比相结合的方式核定教职工编制，并适当向乡镇薄弱学校倾斜，并逐步深化中小学后勤服务社会化改革，学校教辅、工勤等非教学岗位工作按规定逐步通过政府购买服务渠道解决，压缩非教学人员编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再次感谢你对平利教育的发展建言献策，我们相信，有你一如既往地关心和支持，平利教育一定会办的更好。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sz w:val="32"/>
        </w:rPr>
        <w:pict>
          <v:shape id="_x0000_s2050" o:spid="_x0000_s2050" o:spt="201" type="#_x0000_t201" style="position:absolute;left:0pt;margin-left:300.95pt;margin-top:552.65pt;height:120.75pt;width:120.75pt;mso-position-horizontal-relative:page;mso-position-vertical-relative:page;z-index:251678720;mso-width-relative:page;mso-height-relative:page;" o:ole="t" filled="f" o:preferrelative="t" stroked="f" coordsize="21600,21600">
            <v:path/>
            <v:fill on="f" focussize="0,0"/>
            <v:stroke on="f"/>
            <v:imagedata r:id="rId9" o:title=""/>
            <o:lock v:ext="edit" aspectratio="f"/>
            <w10:anchorlock/>
          </v:shape>
          <w:control r:id="rId8" w:name="SecSignControl1" w:shapeid="_x0000_s2050"/>
        </w:pic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平利县</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教育体育和科技局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2020</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年</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9</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月</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27</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Arial" w:hAnsi="Arial" w:eastAsia="仿宋_GB2312" w:cs="Arial"/>
          <w:color w:val="0D0D0D" w:themeColor="text1" w:themeTint="F2"/>
          <w:sz w:val="32"/>
          <w14:textFill>
            <w14:solidFill>
              <w14:schemeClr w14:val="tx1">
                <w14:lumMod w14:val="95000"/>
                <w14:lumOff w14:val="5000"/>
              </w14:schemeClr>
            </w14:solidFill>
          </w14:textFill>
        </w:rPr>
        <w:t>联系</w:t>
      </w:r>
      <w:r>
        <w:rPr>
          <w:rFonts w:hint="eastAsia" w:ascii="Arial" w:hAnsi="Arial" w:eastAsia="仿宋_GB2312" w:cs="Arial"/>
          <w:color w:val="0D0D0D" w:themeColor="text1" w:themeTint="F2"/>
          <w:sz w:val="32"/>
          <w:lang w:eastAsia="zh-CN"/>
          <w14:textFill>
            <w14:solidFill>
              <w14:schemeClr w14:val="tx1">
                <w14:lumMod w14:val="95000"/>
                <w14:lumOff w14:val="5000"/>
              </w14:schemeClr>
            </w14:solidFill>
          </w14:textFill>
        </w:rPr>
        <w:t>人</w:t>
      </w:r>
      <w:r>
        <w:rPr>
          <w:rFonts w:hint="eastAsia" w:ascii="Arial" w:hAnsi="Arial" w:eastAsia="仿宋_GB2312" w:cs="Arial"/>
          <w:color w:val="0D0D0D" w:themeColor="text1" w:themeTint="F2"/>
          <w:sz w:val="32"/>
          <w14:textFill>
            <w14:solidFill>
              <w14:schemeClr w14:val="tx1">
                <w14:lumMod w14:val="95000"/>
                <w14:lumOff w14:val="5000"/>
              </w14:schemeClr>
            </w14:solidFill>
          </w14:textFill>
        </w:rPr>
        <w:t>及电话</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：杨启平0915-8418985</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0" w:firstLineChars="0"/>
        <w:jc w:val="left"/>
        <w:textAlignment w:val="auto"/>
        <w:rPr>
          <w:rFonts w:hint="eastAsia" w:ascii="Arial" w:hAnsi="Arial" w:eastAsia="仿宋_GB2312" w:cs="Arial"/>
          <w:color w:val="0D0D0D" w:themeColor="text1" w:themeTint="F2"/>
          <w:sz w:val="28"/>
          <w:szCs w:val="28"/>
          <w:u w:val="single"/>
          <w14:textFill>
            <w14:solidFill>
              <w14:schemeClr w14:val="tx1">
                <w14:lumMod w14:val="95000"/>
                <w14:lumOff w14:val="5000"/>
              </w14:schemeClr>
            </w14:solidFill>
          </w14:textFill>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280" w:firstLineChars="100"/>
        <w:jc w:val="left"/>
        <w:textAlignment w:val="auto"/>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65405</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pt;margin-top:5.15pt;height:0pt;width:442.2pt;z-index:251659264;mso-width-relative:page;mso-height-relative:page;" filled="f" stroked="t" coordsize="21600,21600" o:gfxdata="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YQIN1AAAAAcBAAAPAAAAAAAAAAEAIAAAACIAAABkcnMv&#10;ZG93bnJldi54bWxQSwECFAAUAAAACACHTuJAjPPUMs4BAABqAwAADgAAAAAAAAABACAAAAAj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410845</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pt;margin-top:32.35pt;height:0pt;width:442.2pt;z-index:251660288;mso-width-relative:page;mso-height-relative:page;" filled="f" stroked="t" coordsize="21600,21600" o:gfxdata="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fpT9UAAAAHAQAADwAAAAAAAAABACAAAAAiAAAAZHJz&#10;L2Rvd25yZXYueG1sUEsBAhQAFAAAAAgAh07iQCrq73bOAQAAagMAAA4AAAAAAAAAAQAgAAAAJAEA&#10;AGRycy9lMm9Eb2MueG1sUEsFBgAAAAAGAAYAWQEAAG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D0D0D" w:themeColor="text1" w:themeTint="F2"/>
          <w:sz w:val="28"/>
          <w:szCs w:val="28"/>
          <w:u w:val="none"/>
          <w14:textFill>
            <w14:solidFill>
              <w14:schemeClr w14:val="tx1">
                <w14:lumMod w14:val="95000"/>
                <w14:lumOff w14:val="5000"/>
              </w14:schemeClr>
            </w14:solidFill>
          </w14:textFill>
        </w:rPr>
        <w:t>抄送：县人大人事代表工作委员会，县政府办公室</w:t>
      </w:r>
      <w:r>
        <w:rPr>
          <w:rFonts w:hint="eastAsia" w:ascii="仿宋_GB2312" w:hAnsi="仿宋_GB2312" w:eastAsia="仿宋_GB2312" w:cs="仿宋_GB2312"/>
          <w:color w:val="0D0D0D" w:themeColor="text1" w:themeTint="F2"/>
          <w:sz w:val="28"/>
          <w:szCs w:val="28"/>
          <w:u w:val="none"/>
          <w:lang w:eastAsia="zh-CN"/>
          <w14:textFill>
            <w14:solidFill>
              <w14:schemeClr w14:val="tx1">
                <w14:lumMod w14:val="95000"/>
                <w14:lumOff w14:val="5000"/>
              </w14:schemeClr>
            </w14:solidFill>
          </w14:textFill>
        </w:rPr>
        <w:t>。</w:t>
      </w:r>
    </w:p>
    <w:sectPr>
      <w:headerReference r:id="rId4" w:type="first"/>
      <w:footerReference r:id="rId6" w:type="first"/>
      <w:headerReference r:id="rId3" w:type="default"/>
      <w:footerReference r:id="rId5" w:type="default"/>
      <w:pgSz w:w="11906" w:h="16838"/>
      <w:pgMar w:top="2098"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FFFFFF" w:sz="6" w:space="1"/>
      </w:pBdr>
      <w:jc w:val="right"/>
      <w:rPr>
        <w:rFonts w:hint="eastAsia" w:ascii="仿宋_GB2312" w:hAnsi="仿宋_GB2312" w:eastAsia="仿宋_GB2312" w:cs="仿宋_GB2312"/>
        <w:sz w:val="32"/>
        <w:szCs w:val="3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right"/>
      <w:rPr>
        <w:rFonts w:hint="eastAsia" w:ascii="仿宋_GB2312" w:hAnsi="仿宋_GB2312" w:eastAsia="仿宋_GB2312" w:cs="仿宋_GB231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dit="forms" w:enforcement="1" w:cryptProviderType="rsaFull" w:cryptAlgorithmClass="hash" w:cryptAlgorithmType="typeAny" w:cryptAlgorithmSid="4" w:cryptSpinCount="0" w:hash="zz35JWAfZWBcQ4N7dP7cOLzgJfU=" w:salt="S40vXLhJJGJRD38T6r1Za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2A"/>
    <w:rsid w:val="0000262A"/>
    <w:rsid w:val="00042C95"/>
    <w:rsid w:val="00085A56"/>
    <w:rsid w:val="00097BD4"/>
    <w:rsid w:val="000A3038"/>
    <w:rsid w:val="001112F2"/>
    <w:rsid w:val="001675CD"/>
    <w:rsid w:val="00192642"/>
    <w:rsid w:val="001B66FB"/>
    <w:rsid w:val="001E6F2A"/>
    <w:rsid w:val="001F5552"/>
    <w:rsid w:val="00213671"/>
    <w:rsid w:val="00243A42"/>
    <w:rsid w:val="00257DA6"/>
    <w:rsid w:val="0027014C"/>
    <w:rsid w:val="00296640"/>
    <w:rsid w:val="002A669A"/>
    <w:rsid w:val="002F4816"/>
    <w:rsid w:val="00423C2B"/>
    <w:rsid w:val="00476963"/>
    <w:rsid w:val="004968CE"/>
    <w:rsid w:val="004A1330"/>
    <w:rsid w:val="004A25FC"/>
    <w:rsid w:val="004D2E9B"/>
    <w:rsid w:val="004F4FC1"/>
    <w:rsid w:val="0056269C"/>
    <w:rsid w:val="00565667"/>
    <w:rsid w:val="00586BFE"/>
    <w:rsid w:val="005E21DE"/>
    <w:rsid w:val="00680937"/>
    <w:rsid w:val="006F3413"/>
    <w:rsid w:val="00715F01"/>
    <w:rsid w:val="0071730F"/>
    <w:rsid w:val="00750418"/>
    <w:rsid w:val="00756DDB"/>
    <w:rsid w:val="00824081"/>
    <w:rsid w:val="008335A4"/>
    <w:rsid w:val="00893630"/>
    <w:rsid w:val="0099740A"/>
    <w:rsid w:val="009B4EAD"/>
    <w:rsid w:val="009C5E14"/>
    <w:rsid w:val="009F7A24"/>
    <w:rsid w:val="00A074D8"/>
    <w:rsid w:val="00A637C3"/>
    <w:rsid w:val="00A840CA"/>
    <w:rsid w:val="00AB3EBC"/>
    <w:rsid w:val="00B41576"/>
    <w:rsid w:val="00BA3769"/>
    <w:rsid w:val="00C06C96"/>
    <w:rsid w:val="00C2127B"/>
    <w:rsid w:val="00C5005A"/>
    <w:rsid w:val="00C958E4"/>
    <w:rsid w:val="00CD6D83"/>
    <w:rsid w:val="00D667A4"/>
    <w:rsid w:val="00D86723"/>
    <w:rsid w:val="00D91777"/>
    <w:rsid w:val="00DD258B"/>
    <w:rsid w:val="00E1217D"/>
    <w:rsid w:val="00F54A5B"/>
    <w:rsid w:val="00F75552"/>
    <w:rsid w:val="00FC4978"/>
    <w:rsid w:val="05192A9F"/>
    <w:rsid w:val="09EE5391"/>
    <w:rsid w:val="0CDB4AB6"/>
    <w:rsid w:val="11E12A48"/>
    <w:rsid w:val="168B241B"/>
    <w:rsid w:val="18B12E33"/>
    <w:rsid w:val="203A38F0"/>
    <w:rsid w:val="2D55246F"/>
    <w:rsid w:val="3242463A"/>
    <w:rsid w:val="36040475"/>
    <w:rsid w:val="3B6C19F9"/>
    <w:rsid w:val="3C663469"/>
    <w:rsid w:val="40EF137C"/>
    <w:rsid w:val="4D486B43"/>
    <w:rsid w:val="54AC2540"/>
    <w:rsid w:val="598A7511"/>
    <w:rsid w:val="5C045203"/>
    <w:rsid w:val="5D3D60FB"/>
    <w:rsid w:val="601823A5"/>
    <w:rsid w:val="61BD239F"/>
    <w:rsid w:val="640556C9"/>
    <w:rsid w:val="678B14BD"/>
    <w:rsid w:val="6BF85D3B"/>
    <w:rsid w:val="746C460C"/>
    <w:rsid w:val="757700B1"/>
    <w:rsid w:val="78D669F9"/>
    <w:rsid w:val="7CAB5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toa heading"/>
    <w:basedOn w:val="1"/>
    <w:next w:val="1"/>
    <w:qFormat/>
    <w:uiPriority w:val="0"/>
    <w:rPr>
      <w:rFonts w:ascii="Arial" w:hAnsi="Arial"/>
      <w:sz w:val="24"/>
      <w:szCs w:val="24"/>
    </w:rPr>
  </w:style>
  <w:style w:type="paragraph" w:styleId="3">
    <w:name w:val="Body Text 3"/>
    <w:basedOn w:val="1"/>
    <w:qFormat/>
    <w:uiPriority w:val="99"/>
    <w:pPr>
      <w:spacing w:after="120"/>
    </w:pPr>
    <w:rPr>
      <w:sz w:val="16"/>
      <w:szCs w:val="16"/>
    </w:rPr>
  </w:style>
  <w:style w:type="paragraph" w:styleId="4">
    <w:name w:val="Balloon Text"/>
    <w:basedOn w:val="1"/>
    <w:link w:val="10"/>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批注框文本 字符"/>
    <w:basedOn w:val="8"/>
    <w:link w:val="4"/>
    <w:semiHidden/>
    <w:qFormat/>
    <w:uiPriority w:val="99"/>
    <w:rPr>
      <w:sz w:val="18"/>
      <w:szCs w:val="18"/>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104</Words>
  <Characters>598</Characters>
  <Lines>4</Lines>
  <Paragraphs>1</Paragraphs>
  <TotalTime>4</TotalTime>
  <ScaleCrop>false</ScaleCrop>
  <LinksUpToDate>false</LinksUpToDate>
  <CharactersWithSpaces>701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2019-07-15T00:38:00Z</dcterms:created>
  <dc:creator>Administrator</dc:creator>
  <cp:lastModifiedBy>北大软件</cp:lastModifiedBy>
  <cp:lastPrinted>2020-10-13T01:54:00Z</cp:lastPrinted>
  <dcterms:modified xsi:type="dcterms:W3CDTF">2021-01-21T08:40:18Z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