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仿宋_GB2312" w:eastAsia="仿宋_GB2312"/>
          <w:kern w:val="0"/>
          <w:sz w:val="32"/>
          <w:lang w:val="en-US" w:eastAsia="zh-CN"/>
        </w:rPr>
      </w:pPr>
      <w:bookmarkStart w:id="0" w:name="_GoBack"/>
      <w:bookmarkEnd w:id="0"/>
      <w:r>
        <w:rPr>
          <w:rFonts w:hint="eastAsia" w:ascii="仿宋_GB2312" w:eastAsia="仿宋_GB2312"/>
          <w:kern w:val="0"/>
          <w:sz w:val="32"/>
          <w:lang w:val="en-US" w:eastAsia="zh-CN"/>
        </w:rPr>
        <w:t xml:space="preserve">                                                </w:t>
      </w:r>
      <w:r>
        <w:rPr>
          <w:rFonts w:hint="eastAsia" w:ascii="仿宋_GB2312" w:eastAsia="仿宋_GB2312"/>
          <w:kern w:val="0"/>
          <w:sz w:val="32"/>
          <w:lang w:eastAsia="zh-CN"/>
        </w:rPr>
        <w:t>类别：</w:t>
      </w:r>
      <w:r>
        <w:rPr>
          <w:rFonts w:hint="eastAsia" w:ascii="仿宋_GB2312" w:eastAsia="仿宋_GB2312"/>
          <w:kern w:val="0"/>
          <w:sz w:val="32"/>
          <w:lang w:val="en-US" w:eastAsia="zh-CN"/>
        </w:rPr>
        <w:t>A</w:t>
      </w:r>
    </w:p>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ascii="仿宋_GB2312" w:eastAsia="仿宋_GB2312"/>
          <w:kern w:val="0"/>
          <w:sz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pPr>
      <w:r>
        <w:pict>
          <v:shape id="_x0000_s1026" o:spid="_x0000_s1026" o:spt="136" type="#_x0000_t136" style="position:absolute;left:0pt;margin-top:15.15pt;height:59.55pt;width:426.6pt;mso-position-horizontal:center;z-index:251659264;mso-width-relative:page;mso-height-relative:page;" fillcolor="#FF0000" filled="t" stroked="t" coordsize="21600,21600" adj="10800">
            <v:path/>
            <v:fill on="t" color2="#FFFFFF" focussize="0,0"/>
            <v:stroke color="#FF0000"/>
            <v:imagedata o:title=""/>
            <o:lock v:ext="edit" aspectratio="f"/>
            <v:textpath on="t" fitshape="t" fitpath="t" trim="t" xscale="f" string="平利县自然资源局" style="font-family:方正小标宋简体;font-size:36pt;v-text-align:center;v-text-spacing:72090f;"/>
          </v:shape>
        </w:pic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outlineLvl w:val="9"/>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outlineLvl w:val="9"/>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outlineLvl w:val="9"/>
        <w:rPr>
          <w:rFonts w:hint="eastAsia" w:ascii="黑体" w:hAnsi="宋体" w:eastAsia="仿宋_GB2312"/>
          <w:sz w:val="36"/>
          <w:szCs w:val="36"/>
          <w:lang w:val="en-US" w:eastAsia="zh-CN"/>
        </w:rPr>
      </w:pPr>
      <w:r>
        <w:rPr>
          <w:rFonts w:hint="eastAsia" w:ascii="仿宋_GB2312" w:hAnsi="仿宋_GB2312" w:eastAsia="仿宋_GB2312" w:cs="仿宋_GB2312"/>
          <w:sz w:val="32"/>
          <w:szCs w:val="32"/>
        </w:rPr>
        <w:t>平</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w:t>
      </w:r>
      <w:r>
        <w:rPr>
          <w:rFonts w:hint="eastAsia" w:ascii="仿宋_GB2312" w:hAnsi="仿宋_GB2312" w:eastAsia="仿宋_GB2312" w:cs="仿宋_GB2312"/>
          <w:sz w:val="32"/>
          <w:szCs w:val="32"/>
          <w:lang w:eastAsia="zh-CN"/>
        </w:rPr>
        <w:t>函</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 xml:space="preserve">                 签发人：肖  鹏</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Times New Roman"/>
        </w:rPr>
      </w:pPr>
      <w:r>
        <w:rPr>
          <w:rFonts w:eastAsia="Times New Roman"/>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138430</wp:posOffset>
                </wp:positionV>
                <wp:extent cx="5615940" cy="635"/>
                <wp:effectExtent l="0" t="0" r="0" b="0"/>
                <wp:wrapNone/>
                <wp:docPr id="1" name="直线 3"/>
                <wp:cNvGraphicFramePr/>
                <a:graphic xmlns:a="http://schemas.openxmlformats.org/drawingml/2006/main">
                  <a:graphicData uri="http://schemas.microsoft.com/office/word/2010/wordprocessingShape">
                    <wps:wsp>
                      <wps:cNvCnPr/>
                      <wps:spPr>
                        <a:xfrm flipV="1">
                          <a:off x="0" y="0"/>
                          <a:ext cx="5615940" cy="635"/>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flip:y;margin-left:-0.75pt;margin-top:10.9pt;height:0.05pt;width:442.2pt;z-index:251658240;mso-width-relative:page;mso-height-relative:page;" filled="f" stroked="t" coordsize="21600,21600" o:gfxdata="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Q2t6q2AAAAAgBAAAPAAAAAAAAAAEAIAAAACIAAABkcnMvZG93bnJldi54bWxQSwEC&#10;FAAUAAAACACHTuJAXhlnyvQBAAD2AwAADgAAAAAAAAABACAAAAAnAQAAZHJzL2Uyb0RvYy54bWxQ&#10;SwUGAAAAAAYABgBZAQAAjQUAAAAA&#10;">
                <v:fill on="f" focussize="0,0"/>
                <v:stroke weight="1.75pt" color="#FF0000" joinstyle="round"/>
                <v:imagedata o:title=""/>
                <o:lock v:ext="edit" aspectratio="f"/>
              </v:line>
            </w:pict>
          </mc:Fallback>
        </mc:AlternateContent>
      </w:r>
    </w:p>
    <w:p>
      <w:pPr>
        <w:rPr>
          <w:rFonts w:hint="eastAsia" w:asciiTheme="minorHAnsi" w:hAnsiTheme="minorHAnsi" w:eastAsiaTheme="minorEastAsia" w:cstheme="minorBidi"/>
          <w:kern w:val="2"/>
          <w:sz w:val="21"/>
          <w:szCs w:val="22"/>
          <w:lang w:val="en-US" w:eastAsia="zh-CN" w:bidi="ar-SA"/>
        </w:rPr>
      </w:pPr>
    </w:p>
    <w:p>
      <w:pPr>
        <w:spacing w:line="578" w:lineRule="exact"/>
        <w:jc w:val="center"/>
        <w:textAlignment w:val="baseline"/>
        <w:rPr>
          <w:rFonts w:hint="eastAsia" w:ascii="方正小标宋简体" w:hAnsi="方正小标宋简体" w:eastAsia="方正小标宋简体" w:cs="方正小标宋简体"/>
          <w:color w:val="000000"/>
          <w:kern w:val="0"/>
          <w:sz w:val="44"/>
          <w:szCs w:val="44"/>
          <w:shd w:val="clear" w:color="auto" w:fill="FFFFFF"/>
          <w:lang w:bidi="ar"/>
        </w:rPr>
      </w:pPr>
      <w:r>
        <w:rPr>
          <w:rFonts w:hint="eastAsia" w:ascii="方正小标宋简体" w:hAnsi="方正小标宋简体" w:eastAsia="方正小标宋简体" w:cs="方正小标宋简体"/>
          <w:color w:val="000000"/>
          <w:kern w:val="0"/>
          <w:sz w:val="44"/>
          <w:szCs w:val="44"/>
          <w:shd w:val="clear" w:color="auto" w:fill="FFFFFF"/>
          <w:lang w:bidi="ar"/>
        </w:rPr>
        <w:t>对县政协</w:t>
      </w:r>
      <w:r>
        <w:rPr>
          <w:rFonts w:hint="eastAsia" w:ascii="方正小标宋简体" w:hAnsi="方正小标宋简体" w:eastAsia="方正小标宋简体" w:cs="方正小标宋简体"/>
          <w:color w:val="000000"/>
          <w:kern w:val="0"/>
          <w:sz w:val="44"/>
          <w:szCs w:val="44"/>
          <w:shd w:val="clear" w:color="auto" w:fill="FFFFFF"/>
          <w:lang w:val="en-US" w:eastAsia="zh-CN" w:bidi="ar"/>
        </w:rPr>
        <w:t>九</w:t>
      </w:r>
      <w:r>
        <w:rPr>
          <w:rFonts w:hint="eastAsia" w:ascii="方正小标宋简体" w:hAnsi="方正小标宋简体" w:eastAsia="方正小标宋简体" w:cs="方正小标宋简体"/>
          <w:color w:val="000000"/>
          <w:kern w:val="0"/>
          <w:sz w:val="44"/>
          <w:szCs w:val="44"/>
          <w:shd w:val="clear" w:color="auto" w:fill="FFFFFF"/>
          <w:lang w:bidi="ar"/>
        </w:rPr>
        <w:t>届</w:t>
      </w:r>
      <w:r>
        <w:rPr>
          <w:rFonts w:hint="eastAsia" w:ascii="方正小标宋简体" w:hAnsi="方正小标宋简体" w:eastAsia="方正小标宋简体" w:cs="方正小标宋简体"/>
          <w:color w:val="000000"/>
          <w:kern w:val="0"/>
          <w:sz w:val="44"/>
          <w:szCs w:val="44"/>
          <w:shd w:val="clear" w:color="auto" w:fill="FFFFFF"/>
          <w:lang w:eastAsia="zh-CN" w:bidi="ar"/>
        </w:rPr>
        <w:t>五</w:t>
      </w:r>
      <w:r>
        <w:rPr>
          <w:rFonts w:hint="eastAsia" w:ascii="方正小标宋简体" w:hAnsi="方正小标宋简体" w:eastAsia="方正小标宋简体" w:cs="方正小标宋简体"/>
          <w:color w:val="000000"/>
          <w:kern w:val="0"/>
          <w:sz w:val="44"/>
          <w:szCs w:val="44"/>
          <w:shd w:val="clear" w:color="auto" w:fill="FFFFFF"/>
          <w:lang w:bidi="ar"/>
        </w:rPr>
        <w:t>次会议第</w:t>
      </w:r>
      <w:r>
        <w:rPr>
          <w:rFonts w:hint="eastAsia" w:ascii="方正小标宋简体" w:hAnsi="方正小标宋简体" w:eastAsia="方正小标宋简体" w:cs="方正小标宋简体"/>
          <w:color w:val="000000"/>
          <w:kern w:val="0"/>
          <w:sz w:val="44"/>
          <w:szCs w:val="44"/>
          <w:shd w:val="clear" w:color="auto" w:fill="FFFFFF"/>
          <w:lang w:val="en-US" w:eastAsia="zh-CN" w:bidi="ar"/>
        </w:rPr>
        <w:t>59</w:t>
      </w:r>
      <w:r>
        <w:rPr>
          <w:rFonts w:hint="eastAsia" w:ascii="方正小标宋简体" w:hAnsi="方正小标宋简体" w:eastAsia="方正小标宋简体" w:cs="方正小标宋简体"/>
          <w:color w:val="000000"/>
          <w:kern w:val="0"/>
          <w:sz w:val="44"/>
          <w:szCs w:val="44"/>
          <w:shd w:val="clear" w:color="auto" w:fill="FFFFFF"/>
          <w:lang w:bidi="ar"/>
        </w:rPr>
        <w:t>号</w:t>
      </w:r>
    </w:p>
    <w:p>
      <w:pPr>
        <w:spacing w:line="578"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shd w:val="clear" w:color="auto" w:fill="FFFFFF"/>
          <w:lang w:bidi="ar"/>
        </w:rPr>
        <w:t>提</w:t>
      </w:r>
      <w:r>
        <w:rPr>
          <w:rFonts w:hint="eastAsia" w:ascii="方正小标宋简体" w:hAnsi="方正小标宋简体" w:eastAsia="方正小标宋简体" w:cs="方正小标宋简体"/>
          <w:color w:val="000000"/>
          <w:kern w:val="0"/>
          <w:sz w:val="44"/>
          <w:szCs w:val="44"/>
          <w:shd w:val="clear" w:color="auto" w:fill="FFFFFF"/>
          <w:lang w:val="en-US" w:eastAsia="zh-CN" w:bidi="ar"/>
        </w:rPr>
        <w:t xml:space="preserve"> </w:t>
      </w:r>
      <w:r>
        <w:rPr>
          <w:rFonts w:hint="eastAsia" w:ascii="方正小标宋简体" w:hAnsi="方正小标宋简体" w:eastAsia="方正小标宋简体" w:cs="方正小标宋简体"/>
          <w:color w:val="000000"/>
          <w:kern w:val="0"/>
          <w:sz w:val="44"/>
          <w:szCs w:val="44"/>
          <w:shd w:val="clear" w:color="auto" w:fill="FFFFFF"/>
          <w:lang w:bidi="ar"/>
        </w:rPr>
        <w:t>案</w:t>
      </w:r>
      <w:r>
        <w:rPr>
          <w:rFonts w:hint="eastAsia" w:ascii="方正小标宋简体" w:hAnsi="方正小标宋简体" w:eastAsia="方正小标宋简体" w:cs="方正小标宋简体"/>
          <w:color w:val="000000"/>
          <w:kern w:val="0"/>
          <w:sz w:val="44"/>
          <w:szCs w:val="44"/>
          <w:shd w:val="clear" w:color="auto" w:fill="FFFFFF"/>
          <w:lang w:val="en-US" w:eastAsia="zh-CN" w:bidi="ar"/>
        </w:rPr>
        <w:t xml:space="preserve"> </w:t>
      </w:r>
      <w:r>
        <w:rPr>
          <w:rFonts w:hint="eastAsia" w:ascii="方正小标宋简体" w:hAnsi="方正小标宋简体" w:eastAsia="方正小标宋简体" w:cs="方正小标宋简体"/>
          <w:color w:val="000000"/>
          <w:kern w:val="0"/>
          <w:sz w:val="44"/>
          <w:szCs w:val="44"/>
          <w:shd w:val="clear" w:color="auto" w:fill="FFFFFF"/>
          <w:lang w:bidi="ar"/>
        </w:rPr>
        <w:t>的</w:t>
      </w:r>
      <w:r>
        <w:rPr>
          <w:rFonts w:hint="eastAsia" w:ascii="方正小标宋简体" w:hAnsi="方正小标宋简体" w:eastAsia="方正小标宋简体" w:cs="方正小标宋简体"/>
          <w:color w:val="000000"/>
          <w:kern w:val="0"/>
          <w:sz w:val="44"/>
          <w:szCs w:val="44"/>
          <w:shd w:val="clear" w:color="auto" w:fill="FFFFFF"/>
          <w:lang w:val="en-US" w:eastAsia="zh-CN" w:bidi="ar"/>
        </w:rPr>
        <w:t xml:space="preserve"> </w:t>
      </w:r>
      <w:r>
        <w:rPr>
          <w:rFonts w:hint="eastAsia" w:ascii="方正小标宋简体" w:hAnsi="方正小标宋简体" w:eastAsia="方正小标宋简体" w:cs="方正小标宋简体"/>
          <w:color w:val="000000"/>
          <w:kern w:val="0"/>
          <w:sz w:val="44"/>
          <w:szCs w:val="44"/>
          <w:shd w:val="clear" w:color="auto" w:fill="FFFFFF"/>
          <w:lang w:bidi="ar"/>
        </w:rPr>
        <w:t>复</w:t>
      </w:r>
      <w:r>
        <w:rPr>
          <w:rFonts w:hint="eastAsia" w:ascii="方正小标宋简体" w:hAnsi="方正小标宋简体" w:eastAsia="方正小标宋简体" w:cs="方正小标宋简体"/>
          <w:color w:val="000000"/>
          <w:kern w:val="0"/>
          <w:sz w:val="44"/>
          <w:szCs w:val="44"/>
          <w:shd w:val="clear" w:color="auto" w:fill="FFFFFF"/>
          <w:lang w:val="en-US" w:eastAsia="zh-CN" w:bidi="ar"/>
        </w:rPr>
        <w:t xml:space="preserve"> </w:t>
      </w:r>
      <w:r>
        <w:rPr>
          <w:rFonts w:hint="eastAsia" w:ascii="方正小标宋简体" w:hAnsi="方正小标宋简体" w:eastAsia="方正小标宋简体" w:cs="方正小标宋简体"/>
          <w:color w:val="000000"/>
          <w:kern w:val="0"/>
          <w:sz w:val="44"/>
          <w:szCs w:val="44"/>
          <w:shd w:val="clear" w:color="auto" w:fill="FFFFFF"/>
          <w:lang w:bidi="ar"/>
        </w:rPr>
        <w:t>函</w:t>
      </w:r>
    </w:p>
    <w:p>
      <w:pPr>
        <w:keepNext w:val="0"/>
        <w:keepLines w:val="0"/>
        <w:pageBreakBefore w:val="0"/>
        <w:widowControl w:val="0"/>
        <w:kinsoku/>
        <w:wordWrap/>
        <w:overflowPunct/>
        <w:topLinePunct w:val="0"/>
        <w:autoSpaceDE/>
        <w:autoSpaceDN/>
        <w:bidi w:val="0"/>
        <w:adjustRightInd/>
        <w:snapToGrid/>
        <w:spacing w:line="300" w:lineRule="exact"/>
        <w:textAlignment w:val="baseline"/>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尊敬的</w:t>
      </w:r>
      <w:r>
        <w:rPr>
          <w:rFonts w:hint="eastAsia" w:ascii="仿宋_GB2312" w:hAnsi="仿宋_GB2312" w:eastAsia="仿宋_GB2312" w:cs="仿宋_GB2312"/>
          <w:sz w:val="32"/>
          <w:szCs w:val="32"/>
          <w:lang w:eastAsia="zh-CN"/>
        </w:rPr>
        <w:t>陈红平委员：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您提出的“关于旧宅基地腾退后土地合理利用”的提案熟悉，现答复如下：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一、平利县人民政府</w:t>
      </w:r>
      <w:r>
        <w:rPr>
          <w:rFonts w:hint="eastAsia" w:ascii="仿宋_GB2312" w:hAnsi="仿宋_GB2312" w:eastAsia="仿宋_GB2312" w:cs="仿宋_GB2312"/>
          <w:sz w:val="32"/>
          <w:szCs w:val="32"/>
        </w:rPr>
        <w:t>2018年10月26日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关于印发移民搬迁旧宅基地腾退复垦工作实施方案的通知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平政发〔2018〕21号</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rPr>
        <w:t>实施步骤</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rPr>
        <w:t>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签订协议。由当地镇政府、村委会（社区）、搬迁户三方签订《宅基地腾退意愿协议书》确保搬迁户原有承包地、自留地、自留山等法定权利和义务不变。3.移交管护。复垦项目验收完成后，各镇政府应及时与村委会签订《移交管护协议》，将复垦新增农用地移交当地村组；村委会（社区）在保持所有权不变的前提下，原则上分配给原腾退户进行耕种和管护；也可承包、流转给种养殖大户、农业合作社、农业产业化公司或家庭农场，促进农业规模化经营；不得撂荒</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该《方案》第</w:t>
      </w: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rPr>
        <w:t>、保障措施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（一）加强组织领导，成立工作机构。</w:t>
      </w:r>
      <w:r>
        <w:rPr>
          <w:rFonts w:hint="eastAsia" w:ascii="仿宋_GB2312" w:hAnsi="仿宋_GB2312" w:eastAsia="仿宋_GB2312" w:cs="仿宋_GB2312"/>
          <w:sz w:val="32"/>
          <w:szCs w:val="32"/>
        </w:rPr>
        <w:t>县政府成立移民搬迁旧宅基地腾退复垦工作领导小组，由分管副县长任组长，县国土局、财政局、扶贫局局长任副组长，县政府办、发改局、监察委、司法局、公安局、审计局、住建局、交通局、农林局等部门主要负责人及各镇镇长为成员。领导小组办公室设在县国土局，由国土局局长兼任办公室主任，具体负责移民搬迁旧宅基地腾退复垦工作的组织协调和检查指导工作。领导小组定期召开会议，督导工作推进，研究解决工作中存在的困难和问题。</w:t>
      </w:r>
      <w:r>
        <w:rPr>
          <w:rFonts w:hint="eastAsia" w:ascii="仿宋_GB2312" w:hAnsi="仿宋_GB2312" w:eastAsia="仿宋_GB2312" w:cs="仿宋_GB2312"/>
          <w:b/>
          <w:bCs/>
          <w:sz w:val="32"/>
          <w:szCs w:val="32"/>
        </w:rPr>
        <w:t>（二）明确工作职责，密切分工协作。</w:t>
      </w:r>
      <w:r>
        <w:rPr>
          <w:rFonts w:hint="eastAsia" w:ascii="仿宋_GB2312" w:hAnsi="仿宋_GB2312" w:eastAsia="仿宋_GB2312" w:cs="仿宋_GB2312"/>
          <w:sz w:val="32"/>
          <w:szCs w:val="32"/>
        </w:rPr>
        <w:t>各镇政府是旧宅基地腾退复垦项目的责任主体，要严格按照工程项目管理制度组织实施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发改局负责各镇旧宅基地腾退项目工程立项和招投标方案的审批工作；县财政局负责设立资金专户，及时拨付腾退补助和复垦工程建设资金；县国土局负责旧宅基地腾退项目的立项、实施、验收等业务指导，做好搬迁户新房不动产权证书的登记发证和新增耕地的产权划定工作；县扶贫局负责“十三五”易地搬迁户的认定审核工作；县农林局要及时做好复耕后土地的地类认定和相关配套惠农政策的落实，确保土地资源的高效利用和搬迁安置户合法权益得到有效保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按照2019年12月23日农业农村部、自然资源部《关于规范农村宅基地审批管理的通知》和新《土地管理法》行业管理分工，农业农村局是农村宅基地的管理部门，我们将积极配合农业农村局、指导各镇有序开展工作，确保宅基地分配、农民建房规化管理等工作的连续性和稳定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二、平利县人民政府办公室2020年5月9日《关于申请保留古村落资源发展乡村旅游的报告》（平政办字</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19号），向市自然资源局报告对平利县“十三五”实施易地扶贫搬迁134</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lang w:eastAsia="zh-CN"/>
        </w:rPr>
        <w:t>户37974人搬迁入住新房后，经各镇上报，县自然资源局、文化和旅游广电局复审，全县11镇39村437户属于国家旅游扶贫重点村范围内，符合县域乡村振兴规划、美丽乡村规划，将上述旧宅腾空收归村集体。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平利县人民政府2020年5月9日《关于申请保留古村落资源发展乡村旅游的请示》（平政字</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22号），向市政府请示对平利县“十三五”实施易地扶贫搬迁134</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lang w:eastAsia="zh-CN"/>
        </w:rPr>
        <w:t>户37974人搬迁入住新房后，农村旧宅要全部进行拆除复垦。平利县作为乡村振兴、全域旅游试点县，充分利用古村落资源，合理开发、保护、利用，有利于乡村振兴、全域旅游、美丽乡村规划等有关大举措的落实。通过调查摸底和审定，全县11镇105村“十三五”易地扶贫搬迁户中，有909户农村旧宅具备发展乡村旅游、建设乡村民宿基础。其中39村437户属于国家旅游扶贫村名录之中，目前按照相关规定腾空收回，产权收归村集体；还有66村472户需要申请保留，暂缓拆除复垦。待市自然资源局、市政府批复后，我局积极配合文化旅游部门、指导各镇开发、利用好旅游资源，发挥经济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感谢您对我局工作关注、理解和支持！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eastAsia="zh-CN"/>
        </w:rPr>
      </w:pPr>
      <w:r>
        <w:rPr>
          <w:sz w:val="32"/>
        </w:rPr>
        <w:pict>
          <v:shape id="_x0000_s1030" o:spid="_x0000_s1030" o:spt="201" type="#_x0000_t201" style="position:absolute;left:0pt;margin-left:364.6pt;margin-top:286.1pt;height:120pt;width:120pt;mso-position-horizontal-relative:page;mso-position-vertical-relative:page;z-index:251664384;mso-width-relative:page;mso-height-relative:page;" o:ole="t" filled="f" o:preferrelative="t" stroked="f" coordsize="21600,21600">
            <v:path/>
            <v:fill on="f" focussize="0,0"/>
            <v:stroke on="f"/>
            <v:imagedata r:id="rId6" o:title=""/>
            <o:lock v:ext="edit" aspectratio="f"/>
            <w10:anchorlock/>
          </v:shape>
          <w:control r:id="rId5" w:name="Control 6" w:shapeid="_x0000_s1030"/>
        </w:pic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平利县自然资源局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日</w:t>
      </w:r>
    </w:p>
    <w:p>
      <w:pPr>
        <w:spacing w:line="578" w:lineRule="exact"/>
        <w:textAlignment w:val="baseline"/>
        <w:rPr>
          <w:rFonts w:hint="eastAsia" w:ascii="Arial" w:hAnsi="Arial" w:eastAsia="仿宋_GB2312" w:cs="Arial"/>
          <w:sz w:val="32"/>
          <w:u w:val="single"/>
        </w:rPr>
      </w:pPr>
    </w:p>
    <w:p>
      <w:pPr>
        <w:spacing w:line="578" w:lineRule="exact"/>
        <w:textAlignment w:val="baseline"/>
        <w:rPr>
          <w:rFonts w:hint="eastAsia" w:ascii="Arial" w:hAnsi="Arial" w:eastAsia="仿宋_GB2312" w:cs="Arial"/>
          <w:sz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单位及联系电话：平利县自然资源局电话：</w:t>
      </w:r>
      <w:r>
        <w:rPr>
          <w:rFonts w:hint="eastAsia" w:ascii="仿宋_GB2312" w:hAnsi="仿宋_GB2312" w:eastAsia="仿宋_GB2312" w:cs="仿宋_GB2312"/>
          <w:sz w:val="32"/>
          <w:szCs w:val="32"/>
          <w:lang w:val="en-US" w:eastAsia="zh-CN"/>
        </w:rPr>
        <w:t>0915-8421846</w:t>
      </w:r>
    </w:p>
    <w:p>
      <w:pPr>
        <w:spacing w:line="578" w:lineRule="exact"/>
        <w:textAlignment w:val="baseline"/>
        <w:rPr>
          <w:rFonts w:hint="eastAsia" w:ascii="Arial" w:hAnsi="Arial" w:eastAsia="仿宋_GB2312" w:cs="Arial"/>
          <w:sz w:val="32"/>
          <w:u w:val="single"/>
        </w:rPr>
      </w:pPr>
    </w:p>
    <w:p>
      <w:pPr>
        <w:spacing w:line="578" w:lineRule="exact"/>
        <w:textAlignment w:val="baseline"/>
        <w:rPr>
          <w:rFonts w:hint="eastAsia" w:ascii="Arial" w:hAnsi="Arial" w:eastAsia="仿宋_GB2312" w:cs="Arial"/>
          <w:sz w:val="32"/>
          <w:u w:val="single"/>
        </w:rPr>
      </w:pPr>
    </w:p>
    <w:p>
      <w:pPr>
        <w:spacing w:line="578" w:lineRule="exact"/>
        <w:textAlignment w:val="baseline"/>
        <w:rPr>
          <w:rFonts w:hint="eastAsia" w:ascii="Arial" w:hAnsi="Arial" w:eastAsia="仿宋_GB2312" w:cs="Arial"/>
          <w:sz w:val="32"/>
          <w:u w:val="single"/>
        </w:rPr>
      </w:pPr>
    </w:p>
    <w:p>
      <w:pPr>
        <w:spacing w:line="578" w:lineRule="exact"/>
        <w:textAlignment w:val="baseline"/>
        <w:rPr>
          <w:rFonts w:hint="eastAsia" w:ascii="Arial" w:hAnsi="Arial" w:eastAsia="仿宋_GB2312" w:cs="Arial"/>
          <w:sz w:val="32"/>
          <w:u w:val="single"/>
        </w:rPr>
      </w:pPr>
    </w:p>
    <w:p>
      <w:pPr>
        <w:spacing w:line="578" w:lineRule="exact"/>
        <w:textAlignment w:val="baseline"/>
        <w:rPr>
          <w:rFonts w:hint="eastAsia" w:ascii="Arial" w:hAnsi="Arial" w:eastAsia="仿宋_GB2312" w:cs="Arial"/>
          <w:sz w:val="32"/>
          <w:u w:val="single"/>
        </w:rPr>
      </w:pPr>
    </w:p>
    <w:p>
      <w:pPr>
        <w:spacing w:line="578" w:lineRule="exact"/>
        <w:textAlignment w:val="baseline"/>
        <w:rPr>
          <w:rFonts w:hint="eastAsia" w:ascii="Arial" w:hAnsi="Arial" w:eastAsia="仿宋_GB2312" w:cs="Arial"/>
          <w:sz w:val="32"/>
          <w:u w:val="single"/>
        </w:rPr>
      </w:pPr>
    </w:p>
    <w:p>
      <w:pPr>
        <w:spacing w:line="578" w:lineRule="exact"/>
        <w:textAlignment w:val="baseline"/>
        <w:rPr>
          <w:rFonts w:hint="eastAsia" w:ascii="Arial" w:hAnsi="Arial" w:eastAsia="仿宋_GB2312" w:cs="Arial"/>
          <w:sz w:val="32"/>
          <w:u w:val="single"/>
        </w:rPr>
      </w:pPr>
    </w:p>
    <w:p>
      <w:pPr>
        <w:spacing w:line="578" w:lineRule="exact"/>
        <w:textAlignment w:val="baseline"/>
        <w:rPr>
          <w:rFonts w:hint="eastAsia" w:ascii="Arial" w:hAnsi="Arial" w:eastAsia="仿宋_GB2312" w:cs="Arial"/>
          <w:sz w:val="32"/>
          <w:u w:val="single"/>
        </w:rPr>
      </w:pPr>
    </w:p>
    <w:p>
      <w:pPr>
        <w:rPr>
          <w:sz w:val="21"/>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318135</wp:posOffset>
                </wp:positionV>
                <wp:extent cx="5643880" cy="635"/>
                <wp:effectExtent l="0" t="0" r="0" b="0"/>
                <wp:wrapNone/>
                <wp:docPr id="2" name="直线 4"/>
                <wp:cNvGraphicFramePr/>
                <a:graphic xmlns:a="http://schemas.openxmlformats.org/drawingml/2006/main">
                  <a:graphicData uri="http://schemas.microsoft.com/office/word/2010/wordprocessingShape">
                    <wps:wsp>
                      <wps:cNvSpPr/>
                      <wps:spPr>
                        <a:xfrm>
                          <a:off x="0" y="0"/>
                          <a:ext cx="56438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55pt;margin-top:25.05pt;height:0.05pt;width:444.4pt;z-index:251660288;mso-width-relative:page;mso-height-relative:page;" filled="f" stroked="t" coordsize="21600,21600" o:gfxdata="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3GkAvdYA&#10;AAAIAQAADwAAAAAAAAABACAAAAAiAAAAZHJzL2Rvd25yZXYueG1sUEsBAhQAFAAAAAgAh07iQGCq&#10;QRXoAQAA3QMAAA4AAAAAAAAAAQAgAAAAJQEAAGRycy9lMm9Eb2MueG1sUEsFBgAAAAAGAAYAWQEA&#10;AH8FA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20955</wp:posOffset>
                </wp:positionV>
                <wp:extent cx="5643880" cy="635"/>
                <wp:effectExtent l="0" t="0" r="0" b="0"/>
                <wp:wrapNone/>
                <wp:docPr id="3" name="直线 5"/>
                <wp:cNvGraphicFramePr/>
                <a:graphic xmlns:a="http://schemas.openxmlformats.org/drawingml/2006/main">
                  <a:graphicData uri="http://schemas.microsoft.com/office/word/2010/wordprocessingShape">
                    <wps:wsp>
                      <wps:cNvSpPr/>
                      <wps:spPr>
                        <a:xfrm>
                          <a:off x="0" y="0"/>
                          <a:ext cx="56438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9pt;margin-top:1.65pt;height:0.05pt;width:444.4pt;z-index:251663360;mso-width-relative:page;mso-height-relative:page;" filled="f" stroked="t" coordsize="21600,21600" o:gfxdata="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vNIPDSAAAA&#10;BQEAAA8AAAAAAAAAAQAgAAAAIgAAAGRycy9kb3ducmV2LnhtbFBLAQIUABQAAAAIAIdO4kAvHIw7&#10;6gEAAN0DAAAOAAAAAAAAAAEAIAAAACE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8"/>
          <w:szCs w:val="28"/>
          <w:u w:val="none"/>
        </w:rPr>
        <w:t>抄送：县</w:t>
      </w:r>
      <w:r>
        <w:rPr>
          <w:rFonts w:hint="eastAsia" w:ascii="仿宋" w:hAnsi="仿宋" w:eastAsia="仿宋" w:cs="仿宋"/>
          <w:sz w:val="28"/>
          <w:szCs w:val="28"/>
          <w:u w:val="none"/>
          <w:lang w:eastAsia="zh-CN"/>
        </w:rPr>
        <w:t>政协提案</w:t>
      </w:r>
      <w:r>
        <w:rPr>
          <w:rFonts w:hint="eastAsia" w:ascii="仿宋" w:hAnsi="仿宋" w:eastAsia="仿宋" w:cs="仿宋"/>
          <w:sz w:val="28"/>
          <w:szCs w:val="28"/>
          <w:u w:val="none"/>
        </w:rPr>
        <w:t>委员会，县政府办公室</w:t>
      </w:r>
    </w:p>
    <w:sectPr>
      <w:footerReference r:id="rId3" w:type="default"/>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firstLine="360"/>
      <w:rPr>
        <w:rFonts w:eastAsia="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bordersDoNotSurroundHeader w:val="1"/>
  <w:bordersDoNotSurroundFooter w:val="1"/>
  <w:documentProtection w:edit="forms" w:enforcement="1" w:cryptProviderType="rsaFull" w:cryptAlgorithmClass="hash" w:cryptAlgorithmType="typeAny" w:cryptAlgorithmSid="4" w:cryptSpinCount="0" w:hash="tDCIojv1tbMtA1mXoaWgNGdt2Gs=" w:salt="LPtP+cnoZhrnGeFDQYGr2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2694F"/>
    <w:rsid w:val="001435AB"/>
    <w:rsid w:val="00193F7B"/>
    <w:rsid w:val="00BE514D"/>
    <w:rsid w:val="01D30C2B"/>
    <w:rsid w:val="035F1882"/>
    <w:rsid w:val="039069EE"/>
    <w:rsid w:val="04674FCF"/>
    <w:rsid w:val="05A37ECF"/>
    <w:rsid w:val="05C71733"/>
    <w:rsid w:val="07E5701A"/>
    <w:rsid w:val="08305DFD"/>
    <w:rsid w:val="092618A0"/>
    <w:rsid w:val="09D44677"/>
    <w:rsid w:val="0A085564"/>
    <w:rsid w:val="0A964F11"/>
    <w:rsid w:val="0BE944CE"/>
    <w:rsid w:val="0CE32A8C"/>
    <w:rsid w:val="0DA20D2A"/>
    <w:rsid w:val="0EBF682C"/>
    <w:rsid w:val="0ECD56BF"/>
    <w:rsid w:val="0ED87C9C"/>
    <w:rsid w:val="0F4D347B"/>
    <w:rsid w:val="104921F4"/>
    <w:rsid w:val="109E0C7B"/>
    <w:rsid w:val="11155AD2"/>
    <w:rsid w:val="12A46A1F"/>
    <w:rsid w:val="14B017D1"/>
    <w:rsid w:val="172F559C"/>
    <w:rsid w:val="177D2725"/>
    <w:rsid w:val="19D10A96"/>
    <w:rsid w:val="1B0372B2"/>
    <w:rsid w:val="1B0A59E3"/>
    <w:rsid w:val="1C833AB3"/>
    <w:rsid w:val="1E5F75E4"/>
    <w:rsid w:val="204B2A07"/>
    <w:rsid w:val="21C135FE"/>
    <w:rsid w:val="22B95D22"/>
    <w:rsid w:val="22CD70F0"/>
    <w:rsid w:val="26E84C09"/>
    <w:rsid w:val="270A7085"/>
    <w:rsid w:val="28645067"/>
    <w:rsid w:val="292C3DA9"/>
    <w:rsid w:val="2D486D47"/>
    <w:rsid w:val="2FE54F28"/>
    <w:rsid w:val="30106EBD"/>
    <w:rsid w:val="329D3723"/>
    <w:rsid w:val="34E55538"/>
    <w:rsid w:val="359C6219"/>
    <w:rsid w:val="36163429"/>
    <w:rsid w:val="383B6309"/>
    <w:rsid w:val="3D016AAC"/>
    <w:rsid w:val="3D062714"/>
    <w:rsid w:val="3D20319A"/>
    <w:rsid w:val="3DDC602D"/>
    <w:rsid w:val="3E96116C"/>
    <w:rsid w:val="3F22694F"/>
    <w:rsid w:val="3F7DAC2D"/>
    <w:rsid w:val="41054DFD"/>
    <w:rsid w:val="415069FE"/>
    <w:rsid w:val="41A40ECA"/>
    <w:rsid w:val="45760AAE"/>
    <w:rsid w:val="46BF7E02"/>
    <w:rsid w:val="476B71B4"/>
    <w:rsid w:val="49543DDF"/>
    <w:rsid w:val="4AC144CA"/>
    <w:rsid w:val="4ADE3F43"/>
    <w:rsid w:val="4D8D604A"/>
    <w:rsid w:val="4E0F2264"/>
    <w:rsid w:val="4E6E1853"/>
    <w:rsid w:val="4F5212D5"/>
    <w:rsid w:val="50DE04D9"/>
    <w:rsid w:val="51D53CAF"/>
    <w:rsid w:val="531B75E5"/>
    <w:rsid w:val="532720DF"/>
    <w:rsid w:val="53686C93"/>
    <w:rsid w:val="540B4E39"/>
    <w:rsid w:val="5A8227AD"/>
    <w:rsid w:val="5BBD78C8"/>
    <w:rsid w:val="5BD9E52A"/>
    <w:rsid w:val="5BFF4AE2"/>
    <w:rsid w:val="5D703D13"/>
    <w:rsid w:val="5F0633A4"/>
    <w:rsid w:val="5FB61433"/>
    <w:rsid w:val="61596CC4"/>
    <w:rsid w:val="61B113FE"/>
    <w:rsid w:val="62702B59"/>
    <w:rsid w:val="631E4484"/>
    <w:rsid w:val="63454B51"/>
    <w:rsid w:val="63A05FB4"/>
    <w:rsid w:val="641F1416"/>
    <w:rsid w:val="64B56756"/>
    <w:rsid w:val="659108A1"/>
    <w:rsid w:val="66496695"/>
    <w:rsid w:val="67A0232B"/>
    <w:rsid w:val="67A0669C"/>
    <w:rsid w:val="67AD600D"/>
    <w:rsid w:val="694C7CD1"/>
    <w:rsid w:val="69AA0B2D"/>
    <w:rsid w:val="6BB27A27"/>
    <w:rsid w:val="6C185592"/>
    <w:rsid w:val="6E2F32EB"/>
    <w:rsid w:val="702815F7"/>
    <w:rsid w:val="70A532F3"/>
    <w:rsid w:val="71DB3E97"/>
    <w:rsid w:val="72017F6E"/>
    <w:rsid w:val="74052C8B"/>
    <w:rsid w:val="76C56314"/>
    <w:rsid w:val="76E22250"/>
    <w:rsid w:val="77291BFD"/>
    <w:rsid w:val="78EC0688"/>
    <w:rsid w:val="7A365389"/>
    <w:rsid w:val="7AEC03D9"/>
    <w:rsid w:val="7B5FA91E"/>
    <w:rsid w:val="7C5F1489"/>
    <w:rsid w:val="7C6F3ADF"/>
    <w:rsid w:val="7DB69304"/>
    <w:rsid w:val="7E5F3B6F"/>
    <w:rsid w:val="7FCED204"/>
    <w:rsid w:val="7FD9539B"/>
    <w:rsid w:val="9FDD1393"/>
    <w:rsid w:val="BCE9C7D5"/>
    <w:rsid w:val="D7DF5453"/>
    <w:rsid w:val="F7F2334A"/>
    <w:rsid w:val="FDF240BE"/>
    <w:rsid w:val="FFB75EC5"/>
    <w:rsid w:val="FFC72719"/>
    <w:rsid w:val="FFFEA2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color w:val="2B2B2B"/>
      <w:kern w:val="44"/>
      <w:sz w:val="18"/>
      <w:szCs w:val="1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page number"/>
    <w:basedOn w:val="7"/>
    <w:qFormat/>
    <w:uiPriority w:val="0"/>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61</Words>
  <Characters>353</Characters>
  <Lines>2</Lines>
  <Paragraphs>1</Paragraphs>
  <TotalTime>46</TotalTime>
  <ScaleCrop>false</ScaleCrop>
  <LinksUpToDate>false</LinksUpToDate>
  <CharactersWithSpaces>413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2017-09-02T03:46:00Z</dcterms:created>
  <dc:creator>Administrator</dc:creator>
  <cp:lastModifiedBy>楠。</cp:lastModifiedBy>
  <cp:lastPrinted>2020-10-21T02:36:00Z</cp:lastPrinted>
  <dcterms:modified xsi:type="dcterms:W3CDTF">2021-01-20T05:50:12Z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