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6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C0C0C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488315</wp:posOffset>
                </wp:positionV>
                <wp:extent cx="6557645" cy="1553210"/>
                <wp:effectExtent l="0" t="0" r="14605" b="889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645" cy="159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方正小标宋简体" w:hAnsi="宋体" w:eastAsia="方正小标宋简体" w:cs="方正小标宋简体"/>
                                <w:color w:val="FF0000"/>
                                <w:spacing w:val="0"/>
                                <w:w w:val="33"/>
                                <w:kern w:val="10"/>
                                <w:sz w:val="150"/>
                                <w:szCs w:val="150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 w:cs="方正小标宋简体"/>
                                <w:color w:val="FF0000"/>
                                <w:spacing w:val="0"/>
                                <w:w w:val="50"/>
                                <w:kern w:val="10"/>
                                <w:sz w:val="150"/>
                                <w:szCs w:val="150"/>
                              </w:rPr>
                              <w:t>平利县教育体育</w:t>
                            </w:r>
                            <w:r>
                              <w:rPr>
                                <w:rFonts w:hint="eastAsia" w:ascii="方正小标宋简体" w:hAnsi="宋体" w:eastAsia="方正小标宋简体" w:cs="方正小标宋简体"/>
                                <w:color w:val="FF0000"/>
                                <w:spacing w:val="0"/>
                                <w:w w:val="50"/>
                                <w:kern w:val="10"/>
                                <w:sz w:val="150"/>
                                <w:szCs w:val="150"/>
                                <w:lang w:eastAsia="zh-CN"/>
                              </w:rPr>
                              <w:t>和科技</w:t>
                            </w:r>
                            <w:r>
                              <w:rPr>
                                <w:rFonts w:hint="eastAsia" w:ascii="方正小标宋简体" w:hAnsi="宋体" w:eastAsia="方正小标宋简体" w:cs="方正小标宋简体"/>
                                <w:color w:val="FF0000"/>
                                <w:spacing w:val="0"/>
                                <w:w w:val="50"/>
                                <w:kern w:val="10"/>
                                <w:sz w:val="150"/>
                                <w:szCs w:val="150"/>
                              </w:rPr>
                              <w:t>局文件</w:t>
                            </w:r>
                          </w:p>
                          <w:p>
                            <w:pPr>
                              <w:rPr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05pt;margin-top:38.45pt;height:122.3pt;width:516.35pt;mso-wrap-distance-bottom:3.6pt;mso-wrap-distance-left:9pt;mso-wrap-distance-right:9pt;mso-wrap-distance-top:3.6pt;z-index:251670528;mso-width-relative:page;mso-height-relative:page;" fillcolor="#FFFFFF" filled="t" stroked="f" coordsize="21600,21600" o:gfxdata="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n8WyXtgAAAAKAQAADwAAAAAAAAABACAAAAAiAAAAZHJzL2Rvd25yZXYueG1sUEsBAhQAFAAAAAgA&#10;h07iQErElNSzAQAAQQMAAA4AAAAAAAAAAQAgAAAAJwEAAGRycy9lMm9Eb2MueG1sUEsFBgAAAAAG&#10;AAYAWQEAAEw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方正小标宋简体" w:hAnsi="宋体" w:eastAsia="方正小标宋简体" w:cs="方正小标宋简体"/>
                          <w:color w:val="FF0000"/>
                          <w:spacing w:val="0"/>
                          <w:w w:val="33"/>
                          <w:kern w:val="10"/>
                          <w:sz w:val="150"/>
                          <w:szCs w:val="150"/>
                        </w:rPr>
                      </w:pPr>
                      <w:r>
                        <w:rPr>
                          <w:rFonts w:hint="eastAsia" w:ascii="方正小标宋简体" w:hAnsi="宋体" w:eastAsia="方正小标宋简体" w:cs="方正小标宋简体"/>
                          <w:color w:val="FF0000"/>
                          <w:spacing w:val="0"/>
                          <w:w w:val="50"/>
                          <w:kern w:val="10"/>
                          <w:sz w:val="150"/>
                          <w:szCs w:val="150"/>
                        </w:rPr>
                        <w:t>平利县教育体育</w:t>
                      </w:r>
                      <w:r>
                        <w:rPr>
                          <w:rFonts w:hint="eastAsia" w:ascii="方正小标宋简体" w:hAnsi="宋体" w:eastAsia="方正小标宋简体" w:cs="方正小标宋简体"/>
                          <w:color w:val="FF0000"/>
                          <w:spacing w:val="0"/>
                          <w:w w:val="50"/>
                          <w:kern w:val="10"/>
                          <w:sz w:val="150"/>
                          <w:szCs w:val="150"/>
                          <w:lang w:eastAsia="zh-CN"/>
                        </w:rPr>
                        <w:t>和科技</w:t>
                      </w:r>
                      <w:r>
                        <w:rPr>
                          <w:rFonts w:hint="eastAsia" w:ascii="方正小标宋简体" w:hAnsi="宋体" w:eastAsia="方正小标宋简体" w:cs="方正小标宋简体"/>
                          <w:color w:val="FF0000"/>
                          <w:spacing w:val="0"/>
                          <w:w w:val="50"/>
                          <w:kern w:val="10"/>
                          <w:sz w:val="150"/>
                          <w:szCs w:val="150"/>
                        </w:rPr>
                        <w:t>局文件</w:t>
                      </w:r>
                    </w:p>
                    <w:p>
                      <w:pPr>
                        <w:rPr>
                          <w:sz w:val="90"/>
                          <w:szCs w:val="9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pacing w:val="0"/>
          <w:sz w:val="32"/>
          <w:szCs w:val="32"/>
          <w:lang w:eastAsia="zh-CN"/>
        </w:rPr>
        <w:t>类别：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pacing w:val="0"/>
          <w:sz w:val="32"/>
          <w:szCs w:val="32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tabs>
          <w:tab w:val="left" w:pos="16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C0C0C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函〔20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签发人：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王义平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15240</wp:posOffset>
                </wp:positionV>
                <wp:extent cx="5615940" cy="26035"/>
                <wp:effectExtent l="0" t="19050" r="3810" b="3111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2603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35pt;margin-top:1.2pt;height:2.05pt;width:442.2pt;z-index:251674624;mso-width-relative:page;mso-height-relative:page;" filled="f" stroked="t" coordsize="21600,21600" o:gfxdata="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TxkntYAAAAFAQAADwAAAAAAAAABACAAAAAiAAAAZHJzL2Rvd25yZXYueG1sUEsBAhQAFAAAAAgA&#10;h07iQJsd2ELuAQAAsQMAAA4AAAAAAAAAAQAgAAAAJQEAAGRycy9lMm9Eb2MueG1sUEsFBgAAAAAG&#10;AAYAWQEAAIUFAAAAAA=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78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对县政协九届五次会议第10号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提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3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杨金龙委员：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提出的“关于帮助解决疫情影响下民办幼儿园生存困境的提案”收悉，现答复如下：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几年来，我县民办幼儿园不断发展壮大，有效增加了教育供给，撑起了全县学前教育的半边天，为推动平利教育发展、服务经济社会作出了积极贡献。但突如其来的疫情给各个行业带来巨大冲击，对民办幼儿园的影响尤为突出，面对维持运转的基本费用、高额建房贷款利息、员工工资、各类保险、防疫物资投入、因推迟开学而退学费等，给民办幼儿园生存带来了极大困难。为进一步减轻疫情对民办幼儿园的影响，促进民办幼儿园稳定健康持续发展，按照教育部制定印发《关于切实做好疫情防控期间民办幼儿园扶持工作的通知》及陕西省财政厅、教育厅《关于切实做好民办幼儿园扶持工作的紧急通知》要求，我县积极采取帮扶措施：一是鼓励金融机构对受疫情影响暂时运转困难的民办幼儿园，不抽贷、不断贷、不压贷，对受疫情影响严重的到期还款困难的民办幼儿园，给予展期或续贷，加大资金支持力度。二是及时足额拨付普惠性民办幼儿园公用经费补助资金。保障疫情期间普惠性民办幼儿园教师工资待遇等方面支出。三是减轻房租负担，对承租国有资产类经营用房的普惠性民办幼儿园，进行免收房租（2020年2月）或者月房租减半（2020年3--4月）。对承租其他经营用房的，鼓励业主减免租金。若有特殊困难，统筹使用支持学前教育发展资金，给予普惠性民办幼儿园房租补助。四是落实资助政策。足额拨付普惠性民办幼儿园就读的家庭经济困难幼儿生活补助资金。幼儿园要及时发放生活补助资金，保障家庭经济困难幼儿的保教活动不受疫情影响。五是统筹防疫物资保障。将民办幼儿园纳入疫情防控工作体系，统筹做好防疫物资的调配、供应工作，同时派驻专业防疫指导人员做好疫情防控工作。</w:t>
      </w:r>
    </w:p>
    <w:p>
      <w:pPr>
        <w:keepNext w:val="0"/>
        <w:keepLines w:val="0"/>
        <w:pageBreakBefore w:val="0"/>
        <w:widowControl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对平利教育的发展建言献策，我们相信，有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一如既往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关心和支持，平利教育一定会办得更好。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sz w:val="32"/>
        </w:rPr>
        <w:pict>
          <v:shape id="_x0000_s2050" o:spid="_x0000_s2050" o:spt="201" type="#_x0000_t201" style="position:absolute;left:0pt;margin-left:288.8pt;margin-top:582.65pt;height:120.75pt;width:120.75pt;mso-position-horizontal-relative:page;mso-position-vertical-relative:page;z-index:251675648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anchorlock/>
          </v:shape>
          <w:control r:id="rId5" w:name="SecSignControl1" w:shapeid="_x0000_s2050"/>
        </w:pic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平利县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教育体育和科技局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2020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hint="eastAsia" w:ascii="Arial" w:hAnsi="Arial" w:eastAsia="仿宋_GB2312" w:cs="Arial"/>
          <w:sz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Arial" w:hAnsi="Arial" w:eastAsia="仿宋_GB2312" w:cs="Arial"/>
          <w:sz w:val="32"/>
        </w:rPr>
        <w:t>联系</w:t>
      </w:r>
      <w:r>
        <w:rPr>
          <w:rFonts w:hint="eastAsia" w:ascii="Arial" w:hAnsi="Arial" w:eastAsia="仿宋_GB2312" w:cs="Arial"/>
          <w:sz w:val="32"/>
          <w:lang w:eastAsia="zh-CN"/>
        </w:rPr>
        <w:t>人</w:t>
      </w:r>
      <w:r>
        <w:rPr>
          <w:rFonts w:hint="eastAsia" w:ascii="Arial" w:hAnsi="Arial" w:eastAsia="仿宋_GB2312" w:cs="Arial"/>
          <w:sz w:val="32"/>
        </w:rPr>
        <w:t>及电话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胡中飞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0915-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8428258 </w:t>
      </w:r>
    </w:p>
    <w:p>
      <w:pPr>
        <w:pStyle w:val="2"/>
        <w:rPr>
          <w:rFonts w:hint="eastAsia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28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65405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pt;margin-top:5.15pt;height:0pt;width:442.2pt;z-index:251664384;mso-width-relative:page;mso-height-relative:page;" filled="f" stroked="t" coordsize="21600,21600" o:gfxdata="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5hAg3UAAAABwEAAA8AAAAAAAAAAQAgAAAAIgAAAGRycy9k&#10;b3ducmV2LnhtbFBLAQIUABQAAAAIAIdO4kC/uQQ1zQEAAGo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C0C0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410845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pt;margin-top:32.35pt;height:0pt;width:442.2pt;z-index:251665408;mso-width-relative:page;mso-height-relative:page;" filled="f" stroked="t" coordsize="21600,21600" o:gfxdata="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+UfpT9UAAAAHAQAADwAAAAAAAAABACAAAAAiAAAAZHJz&#10;L2Rvd25yZXYueG1sUEsBAhQAFAAAAAgAh07iQPOKcr3OAQAAag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抄送：县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政协提案委员会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，县政府办公室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C0C0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65405</wp:posOffset>
                </wp:positionV>
                <wp:extent cx="5615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pt;margin-top:5.15pt;height:0pt;width:442.2pt;z-index:251660288;mso-width-relative:page;mso-height-relative:page;" filled="f" stroked="t" coordsize="21600,21600" o:gfxdata="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OYQIN1AAAAAcBAAAPAAAAAAAAAAEAIAAAACIAAABkcnMv&#10;ZG93bnJldi54bWxQSwECFAAUAAAACACHTuJAjPPUMs4BAABqAwAADgAAAAAAAAABACAAAAAj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C0C0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410845</wp:posOffset>
                </wp:positionV>
                <wp:extent cx="561594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pt;margin-top:32.35pt;height:0pt;width:442.2pt;z-index:251661312;mso-width-relative:page;mso-height-relative:page;" filled="f" stroked="t" coordsize="21600,21600" o:gfxdata="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+UfpT9UAAAAHAQAADwAAAAAAAAABACAAAAAiAAAAZHJz&#10;L2Rvd25yZXYueG1sUEsBAhQAFAAAAAgAh07iQCrq73bOAQAAag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documentProtection w:edit="forms" w:enforcement="1" w:cryptProviderType="rsaFull" w:cryptAlgorithmClass="hash" w:cryptAlgorithmType="typeAny" w:cryptAlgorithmSid="4" w:cryptSpinCount="0" w:hash="HMSVksTH+Cn77BxqQdvh1FqYTEI=" w:salt="L+gD3YG/EnZptqkEzBXDGA==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B394B"/>
    <w:rsid w:val="008201E6"/>
    <w:rsid w:val="009B3615"/>
    <w:rsid w:val="00C11F5B"/>
    <w:rsid w:val="00E227A7"/>
    <w:rsid w:val="02BA6F67"/>
    <w:rsid w:val="063E0CC4"/>
    <w:rsid w:val="0765443C"/>
    <w:rsid w:val="113A239F"/>
    <w:rsid w:val="12C27B33"/>
    <w:rsid w:val="12C87B38"/>
    <w:rsid w:val="13770029"/>
    <w:rsid w:val="19F6277E"/>
    <w:rsid w:val="1E5A7200"/>
    <w:rsid w:val="1F757590"/>
    <w:rsid w:val="246B52F9"/>
    <w:rsid w:val="25D157DB"/>
    <w:rsid w:val="279B394B"/>
    <w:rsid w:val="28D44161"/>
    <w:rsid w:val="2E9D6E99"/>
    <w:rsid w:val="2F416B38"/>
    <w:rsid w:val="32B51199"/>
    <w:rsid w:val="33494772"/>
    <w:rsid w:val="3A6643B8"/>
    <w:rsid w:val="3A866CFA"/>
    <w:rsid w:val="3C4D35BA"/>
    <w:rsid w:val="3DDF3003"/>
    <w:rsid w:val="3EA453B6"/>
    <w:rsid w:val="42656299"/>
    <w:rsid w:val="444C5A0F"/>
    <w:rsid w:val="45F773EF"/>
    <w:rsid w:val="48126450"/>
    <w:rsid w:val="4DE277E8"/>
    <w:rsid w:val="51430733"/>
    <w:rsid w:val="540C5AFF"/>
    <w:rsid w:val="57E32026"/>
    <w:rsid w:val="5ABF1436"/>
    <w:rsid w:val="5B635359"/>
    <w:rsid w:val="64C172C4"/>
    <w:rsid w:val="65B164C9"/>
    <w:rsid w:val="67D25961"/>
    <w:rsid w:val="6AFF0F91"/>
    <w:rsid w:val="71184F43"/>
    <w:rsid w:val="75644AFB"/>
    <w:rsid w:val="766939D4"/>
    <w:rsid w:val="7AAE0BD6"/>
    <w:rsid w:val="7B693ACD"/>
    <w:rsid w:val="7F87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paragraph" w:styleId="4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0000FF"/>
      <w:u w:val="none"/>
    </w:rPr>
  </w:style>
  <w:style w:type="character" w:customStyle="1" w:styleId="14">
    <w:name w:val="hover18"/>
    <w:basedOn w:val="8"/>
    <w:qFormat/>
    <w:uiPriority w:val="0"/>
    <w:rPr>
      <w:color w:val="557EE7"/>
    </w:rPr>
  </w:style>
  <w:style w:type="character" w:customStyle="1" w:styleId="15">
    <w:name w:val="标题 4 字符"/>
    <w:link w:val="4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771</Characters>
  <Lines>6</Lines>
  <Paragraphs>1</Paragraphs>
  <TotalTime>2</TotalTime>
  <ScaleCrop>false</ScaleCrop>
  <LinksUpToDate>false</LinksUpToDate>
  <CharactersWithSpaces>905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2016-09-20T06:13:00Z</dcterms:created>
  <dc:creator>周大兴</dc:creator>
  <cp:lastModifiedBy>北大软件</cp:lastModifiedBy>
  <dcterms:modified xsi:type="dcterms:W3CDTF">2020-11-26T02:50:02Z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