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Microsoft YaHei UI" w:eastAsia="方正小标宋简体" w:cs="宋体"/>
          <w:color w:val="333333"/>
          <w:spacing w:val="8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Microsoft YaHei UI" w:eastAsia="方正小标宋简体" w:cs="宋体"/>
          <w:color w:val="333333"/>
          <w:spacing w:val="8"/>
          <w:kern w:val="0"/>
          <w:sz w:val="44"/>
          <w:szCs w:val="44"/>
        </w:rPr>
        <w:t>健康监测登记表</w:t>
      </w:r>
    </w:p>
    <w:bookmarkEnd w:id="0"/>
    <w:tbl>
      <w:tblPr>
        <w:tblStyle w:val="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967"/>
        <w:gridCol w:w="829"/>
        <w:gridCol w:w="1081"/>
        <w:gridCol w:w="851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36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考生姓名</w:t>
            </w:r>
          </w:p>
        </w:tc>
        <w:tc>
          <w:tcPr>
            <w:tcW w:w="196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2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36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877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36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7424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36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7424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平利县乡镇学校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专业）岗位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2" w:hRule="atLeast"/>
          <w:jc w:val="center"/>
        </w:trPr>
        <w:tc>
          <w:tcPr>
            <w:tcW w:w="136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2020年7月</w:t>
            </w: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  <w:r>
              <w:rPr>
                <w:rFonts w:ascii="宋体" w:hAnsi="宋体" w:cs="宋体"/>
                <w:kern w:val="0"/>
                <w:sz w:val="24"/>
              </w:rPr>
              <w:t>日零时以来主要活动轨迹及出行方式</w:t>
            </w:r>
          </w:p>
        </w:tc>
        <w:tc>
          <w:tcPr>
            <w:tcW w:w="7424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  <w:jc w:val="center"/>
        </w:trPr>
        <w:tc>
          <w:tcPr>
            <w:tcW w:w="136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424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考前14天，确因特殊情况有高、中风险区旅居史的本省考生；来自高、中风险区的外省（市）考生；考前3天有发热等身体异常状况的考生，须持考前7日内有效的核酸检测结果报告方可参加考试。</w:t>
            </w:r>
          </w:p>
        </w:tc>
      </w:tr>
    </w:tbl>
    <w:p>
      <w:pPr>
        <w:widowControl/>
        <w:shd w:val="clear" w:color="auto" w:fill="FFFFFF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     </w:t>
      </w:r>
    </w:p>
    <w:p/>
    <w:sectPr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97968"/>
    <w:rsid w:val="528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2020-08-10T02:29:00Z</dcterms:created>
  <dc:creator>我是中国dota的希望</dc:creator>
  <cp:lastModifiedBy>我是中国dota的希望</cp:lastModifiedBy>
  <dcterms:modified xsi:type="dcterms:W3CDTF">2020-08-10T02:30:42Z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